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D8" w:rsidRPr="00835E2E" w:rsidRDefault="00A01279" w:rsidP="00CF00A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PRAVIDLA</w:t>
      </w:r>
      <w:r w:rsidR="00466000">
        <w:rPr>
          <w:rFonts w:ascii="Arial" w:hAnsi="Arial" w:cs="Arial"/>
          <w:b/>
          <w:sz w:val="20"/>
          <w:szCs w:val="20"/>
          <w:u w:val="single"/>
        </w:rPr>
        <w:t xml:space="preserve"> VELIKONOČNÍCH</w:t>
      </w:r>
      <w:r w:rsidR="009A64D4">
        <w:rPr>
          <w:rFonts w:ascii="Arial" w:hAnsi="Arial" w:cs="Arial"/>
          <w:b/>
          <w:sz w:val="20"/>
          <w:szCs w:val="20"/>
          <w:u w:val="single"/>
        </w:rPr>
        <w:t xml:space="preserve"> TRHŮ </w:t>
      </w:r>
      <w:r w:rsidR="00CD2E95">
        <w:rPr>
          <w:rFonts w:ascii="Arial" w:hAnsi="Arial" w:cs="Arial"/>
          <w:b/>
          <w:sz w:val="20"/>
          <w:szCs w:val="20"/>
          <w:u w:val="single"/>
        </w:rPr>
        <w:t>OPAVA</w:t>
      </w:r>
    </w:p>
    <w:p w:rsidR="004E3926" w:rsidRDefault="004E3926" w:rsidP="00127BD8">
      <w:pPr>
        <w:jc w:val="both"/>
        <w:rPr>
          <w:rFonts w:ascii="Arial" w:hAnsi="Arial" w:cs="Arial"/>
          <w:b/>
          <w:sz w:val="20"/>
          <w:szCs w:val="20"/>
        </w:rPr>
      </w:pPr>
    </w:p>
    <w:p w:rsidR="00127BD8" w:rsidRPr="00835E2E" w:rsidRDefault="00466000" w:rsidP="00EA0A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Velikonoční</w:t>
      </w:r>
      <w:r w:rsidR="009A64D4">
        <w:rPr>
          <w:rFonts w:ascii="Arial" w:hAnsi="Arial" w:cs="Arial"/>
          <w:b/>
          <w:sz w:val="20"/>
          <w:szCs w:val="20"/>
        </w:rPr>
        <w:t xml:space="preserve"> tržiště</w:t>
      </w:r>
    </w:p>
    <w:p w:rsidR="00127BD8" w:rsidRPr="00835E2E" w:rsidRDefault="003851FA" w:rsidP="00127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Velikonoční</w:t>
      </w:r>
      <w:r w:rsidR="00127BD8" w:rsidRPr="00835E2E">
        <w:rPr>
          <w:rFonts w:ascii="Arial" w:hAnsi="Arial" w:cs="Arial"/>
          <w:sz w:val="20"/>
          <w:szCs w:val="20"/>
        </w:rPr>
        <w:t xml:space="preserve"> t</w:t>
      </w:r>
      <w:r w:rsidR="009A64D4">
        <w:rPr>
          <w:rFonts w:ascii="Arial" w:hAnsi="Arial" w:cs="Arial"/>
          <w:sz w:val="20"/>
          <w:szCs w:val="20"/>
        </w:rPr>
        <w:t>ržiště je především</w:t>
      </w:r>
      <w:r w:rsidR="00127BD8" w:rsidRPr="00835E2E">
        <w:rPr>
          <w:rFonts w:ascii="Arial" w:hAnsi="Arial" w:cs="Arial"/>
          <w:sz w:val="20"/>
          <w:szCs w:val="20"/>
        </w:rPr>
        <w:t xml:space="preserve"> trhem</w:t>
      </w:r>
      <w:r>
        <w:rPr>
          <w:rFonts w:ascii="Arial" w:hAnsi="Arial" w:cs="Arial"/>
          <w:sz w:val="20"/>
          <w:szCs w:val="20"/>
        </w:rPr>
        <w:t xml:space="preserve"> s výrobky s velikonoční</w:t>
      </w:r>
      <w:r w:rsidR="00F33269">
        <w:rPr>
          <w:rFonts w:ascii="Arial" w:hAnsi="Arial" w:cs="Arial"/>
          <w:sz w:val="20"/>
          <w:szCs w:val="20"/>
        </w:rPr>
        <w:t xml:space="preserve"> te</w:t>
      </w:r>
      <w:r w:rsidR="009A64D4">
        <w:rPr>
          <w:rFonts w:ascii="Arial" w:hAnsi="Arial" w:cs="Arial"/>
          <w:sz w:val="20"/>
          <w:szCs w:val="20"/>
        </w:rPr>
        <w:t>matikou</w:t>
      </w:r>
      <w:r w:rsidR="00A8494A">
        <w:rPr>
          <w:rFonts w:ascii="Arial" w:hAnsi="Arial" w:cs="Arial"/>
          <w:sz w:val="20"/>
          <w:szCs w:val="20"/>
        </w:rPr>
        <w:t xml:space="preserve"> dle</w:t>
      </w:r>
      <w:r w:rsidR="00A01279">
        <w:rPr>
          <w:rFonts w:ascii="Arial" w:hAnsi="Arial" w:cs="Arial"/>
          <w:sz w:val="20"/>
          <w:szCs w:val="20"/>
        </w:rPr>
        <w:t xml:space="preserve"> těchto pravidel</w:t>
      </w:r>
      <w:r w:rsidR="00127BD8" w:rsidRPr="00835E2E">
        <w:rPr>
          <w:rFonts w:ascii="Arial" w:hAnsi="Arial" w:cs="Arial"/>
          <w:sz w:val="20"/>
          <w:szCs w:val="20"/>
        </w:rPr>
        <w:t>. Je to vymezený prostor</w:t>
      </w:r>
      <w:r w:rsidR="00A8494A">
        <w:rPr>
          <w:rFonts w:ascii="Arial" w:hAnsi="Arial" w:cs="Arial"/>
          <w:sz w:val="20"/>
          <w:szCs w:val="20"/>
        </w:rPr>
        <w:t xml:space="preserve"> na </w:t>
      </w:r>
      <w:r w:rsidR="00EA44B2">
        <w:rPr>
          <w:rFonts w:ascii="Arial" w:hAnsi="Arial" w:cs="Arial"/>
          <w:sz w:val="20"/>
          <w:szCs w:val="20"/>
        </w:rPr>
        <w:t xml:space="preserve">Dolním </w:t>
      </w:r>
      <w:r w:rsidR="00A8494A">
        <w:rPr>
          <w:rFonts w:ascii="Arial" w:hAnsi="Arial" w:cs="Arial"/>
          <w:sz w:val="20"/>
          <w:szCs w:val="20"/>
        </w:rPr>
        <w:t>náměstí v Opavě</w:t>
      </w:r>
      <w:r w:rsidR="00127BD8" w:rsidRPr="00835E2E">
        <w:rPr>
          <w:rFonts w:ascii="Arial" w:hAnsi="Arial" w:cs="Arial"/>
          <w:sz w:val="20"/>
          <w:szCs w:val="20"/>
        </w:rPr>
        <w:t xml:space="preserve">, umožňující prodej a poskytování služeb (dále jen „tržiště“), kde mohou </w:t>
      </w:r>
      <w:r w:rsidR="009A64D4">
        <w:rPr>
          <w:rFonts w:ascii="Arial" w:hAnsi="Arial" w:cs="Arial"/>
          <w:sz w:val="20"/>
          <w:szCs w:val="20"/>
        </w:rPr>
        <w:t xml:space="preserve">prodejci </w:t>
      </w:r>
      <w:r w:rsidR="00127BD8" w:rsidRPr="00835E2E">
        <w:rPr>
          <w:rFonts w:ascii="Arial" w:hAnsi="Arial" w:cs="Arial"/>
          <w:sz w:val="20"/>
          <w:szCs w:val="20"/>
        </w:rPr>
        <w:t>prodávat v</w:t>
      </w:r>
      <w:r w:rsidR="007277F3">
        <w:rPr>
          <w:rFonts w:ascii="Arial" w:hAnsi="Arial" w:cs="Arial"/>
          <w:sz w:val="20"/>
          <w:szCs w:val="20"/>
        </w:rPr>
        <w:t xml:space="preserve"> těchto pravidlech </w:t>
      </w:r>
      <w:r w:rsidR="00127BD8" w:rsidRPr="00835E2E">
        <w:rPr>
          <w:rFonts w:ascii="Arial" w:hAnsi="Arial" w:cs="Arial"/>
          <w:sz w:val="20"/>
          <w:szCs w:val="20"/>
        </w:rPr>
        <w:t>stanovený čas své výrobk</w:t>
      </w:r>
      <w:r w:rsidR="009B66F8">
        <w:rPr>
          <w:rFonts w:ascii="Arial" w:hAnsi="Arial" w:cs="Arial"/>
          <w:sz w:val="20"/>
          <w:szCs w:val="20"/>
        </w:rPr>
        <w:t xml:space="preserve">y, </w:t>
      </w:r>
      <w:r w:rsidR="007277F3">
        <w:rPr>
          <w:rFonts w:ascii="Arial" w:hAnsi="Arial" w:cs="Arial"/>
          <w:sz w:val="20"/>
          <w:szCs w:val="20"/>
        </w:rPr>
        <w:t xml:space="preserve">které jsou </w:t>
      </w:r>
      <w:r w:rsidR="009B66F8">
        <w:rPr>
          <w:rFonts w:ascii="Arial" w:hAnsi="Arial" w:cs="Arial"/>
          <w:sz w:val="20"/>
          <w:szCs w:val="20"/>
        </w:rPr>
        <w:t>rovněž stanovené těmito pravidly</w:t>
      </w:r>
      <w:r w:rsidR="00127BD8" w:rsidRPr="00835E2E">
        <w:rPr>
          <w:rFonts w:ascii="Arial" w:hAnsi="Arial" w:cs="Arial"/>
          <w:sz w:val="20"/>
          <w:szCs w:val="20"/>
        </w:rPr>
        <w:t xml:space="preserve">. </w:t>
      </w:r>
    </w:p>
    <w:p w:rsidR="00127BD8" w:rsidRPr="00835E2E" w:rsidRDefault="00127BD8" w:rsidP="00127BD8">
      <w:pPr>
        <w:jc w:val="both"/>
        <w:rPr>
          <w:rFonts w:ascii="Arial" w:hAnsi="Arial" w:cs="Arial"/>
          <w:b/>
          <w:sz w:val="20"/>
          <w:szCs w:val="20"/>
        </w:rPr>
      </w:pPr>
    </w:p>
    <w:p w:rsidR="00127BD8" w:rsidRPr="00835E2E" w:rsidRDefault="00127BD8" w:rsidP="00EA0A07">
      <w:pPr>
        <w:jc w:val="center"/>
        <w:rPr>
          <w:rFonts w:ascii="Arial" w:hAnsi="Arial" w:cs="Arial"/>
          <w:b/>
          <w:sz w:val="20"/>
          <w:szCs w:val="20"/>
        </w:rPr>
      </w:pPr>
      <w:r w:rsidRPr="00835E2E">
        <w:rPr>
          <w:rFonts w:ascii="Arial" w:hAnsi="Arial" w:cs="Arial"/>
          <w:b/>
          <w:sz w:val="20"/>
          <w:szCs w:val="20"/>
        </w:rPr>
        <w:t>Prodejní místo/stánek</w:t>
      </w:r>
    </w:p>
    <w:p w:rsidR="00127BD8" w:rsidRDefault="00127BD8" w:rsidP="00127BD8">
      <w:pPr>
        <w:jc w:val="both"/>
        <w:rPr>
          <w:rFonts w:ascii="Arial" w:hAnsi="Arial" w:cs="Arial"/>
          <w:sz w:val="20"/>
          <w:szCs w:val="20"/>
        </w:rPr>
      </w:pPr>
      <w:r w:rsidRPr="00835E2E">
        <w:rPr>
          <w:rFonts w:ascii="Arial" w:hAnsi="Arial" w:cs="Arial"/>
          <w:sz w:val="20"/>
          <w:szCs w:val="20"/>
        </w:rPr>
        <w:t>Prodejní</w:t>
      </w:r>
      <w:r w:rsidR="00EA0A07">
        <w:rPr>
          <w:rFonts w:ascii="Arial" w:hAnsi="Arial" w:cs="Arial"/>
          <w:sz w:val="20"/>
          <w:szCs w:val="20"/>
        </w:rPr>
        <w:t xml:space="preserve"> místo/stánek</w:t>
      </w:r>
      <w:r w:rsidRPr="00835E2E">
        <w:rPr>
          <w:rFonts w:ascii="Arial" w:hAnsi="Arial" w:cs="Arial"/>
          <w:sz w:val="20"/>
          <w:szCs w:val="20"/>
        </w:rPr>
        <w:t xml:space="preserve"> musí být na vhodném, trvale viditelném místě označeno jménem a příjmením, popřípadě obchodní firmou </w:t>
      </w:r>
      <w:r w:rsidR="00EA0A07">
        <w:rPr>
          <w:rFonts w:ascii="Arial" w:hAnsi="Arial" w:cs="Arial"/>
          <w:sz w:val="20"/>
          <w:szCs w:val="20"/>
        </w:rPr>
        <w:t>prodejce</w:t>
      </w:r>
      <w:r w:rsidR="00EA0A07" w:rsidRPr="00835E2E">
        <w:rPr>
          <w:rFonts w:ascii="Arial" w:hAnsi="Arial" w:cs="Arial"/>
          <w:sz w:val="20"/>
          <w:szCs w:val="20"/>
        </w:rPr>
        <w:t xml:space="preserve"> </w:t>
      </w:r>
      <w:r w:rsidRPr="00835E2E">
        <w:rPr>
          <w:rFonts w:ascii="Arial" w:hAnsi="Arial" w:cs="Arial"/>
          <w:sz w:val="20"/>
          <w:szCs w:val="20"/>
        </w:rPr>
        <w:t>– fyzické osoby</w:t>
      </w:r>
      <w:r w:rsidR="00EA0A07">
        <w:rPr>
          <w:rFonts w:ascii="Arial" w:hAnsi="Arial" w:cs="Arial"/>
          <w:sz w:val="20"/>
          <w:szCs w:val="20"/>
        </w:rPr>
        <w:t xml:space="preserve">, </w:t>
      </w:r>
      <w:r w:rsidRPr="00835E2E">
        <w:rPr>
          <w:rFonts w:ascii="Arial" w:hAnsi="Arial" w:cs="Arial"/>
          <w:sz w:val="20"/>
          <w:szCs w:val="20"/>
        </w:rPr>
        <w:t>nebo názvem</w:t>
      </w:r>
      <w:r w:rsidR="00CB5B5C">
        <w:rPr>
          <w:rFonts w:ascii="Arial" w:hAnsi="Arial" w:cs="Arial"/>
          <w:sz w:val="20"/>
          <w:szCs w:val="20"/>
        </w:rPr>
        <w:t>,</w:t>
      </w:r>
      <w:r w:rsidRPr="00835E2E">
        <w:rPr>
          <w:rFonts w:ascii="Arial" w:hAnsi="Arial" w:cs="Arial"/>
          <w:sz w:val="20"/>
          <w:szCs w:val="20"/>
        </w:rPr>
        <w:t xml:space="preserve"> popřípadě obchodní firmou u </w:t>
      </w:r>
      <w:r w:rsidR="00EA0A07">
        <w:rPr>
          <w:rFonts w:ascii="Arial" w:hAnsi="Arial" w:cs="Arial"/>
          <w:sz w:val="20"/>
          <w:szCs w:val="20"/>
        </w:rPr>
        <w:t>prodejce</w:t>
      </w:r>
      <w:r w:rsidR="00EA0A07" w:rsidRPr="00835E2E">
        <w:rPr>
          <w:rFonts w:ascii="Arial" w:hAnsi="Arial" w:cs="Arial"/>
          <w:sz w:val="20"/>
          <w:szCs w:val="20"/>
        </w:rPr>
        <w:t xml:space="preserve"> </w:t>
      </w:r>
      <w:r w:rsidRPr="00835E2E">
        <w:rPr>
          <w:rFonts w:ascii="Arial" w:hAnsi="Arial" w:cs="Arial"/>
          <w:sz w:val="20"/>
          <w:szCs w:val="20"/>
        </w:rPr>
        <w:t>– právnické osoby</w:t>
      </w:r>
      <w:r w:rsidR="00CB5B5C">
        <w:rPr>
          <w:rFonts w:ascii="Arial" w:hAnsi="Arial" w:cs="Arial"/>
          <w:sz w:val="20"/>
          <w:szCs w:val="20"/>
        </w:rPr>
        <w:t>,</w:t>
      </w:r>
      <w:r w:rsidRPr="00835E2E">
        <w:rPr>
          <w:rFonts w:ascii="Arial" w:hAnsi="Arial" w:cs="Arial"/>
          <w:sz w:val="20"/>
          <w:szCs w:val="20"/>
        </w:rPr>
        <w:t xml:space="preserve"> a identifikačním číslem </w:t>
      </w:r>
      <w:r w:rsidR="00EA0A07">
        <w:rPr>
          <w:rFonts w:ascii="Arial" w:hAnsi="Arial" w:cs="Arial"/>
          <w:sz w:val="20"/>
          <w:szCs w:val="20"/>
        </w:rPr>
        <w:t>prodejce</w:t>
      </w:r>
      <w:r w:rsidRPr="00835E2E">
        <w:rPr>
          <w:rFonts w:ascii="Arial" w:hAnsi="Arial" w:cs="Arial"/>
          <w:sz w:val="20"/>
          <w:szCs w:val="20"/>
        </w:rPr>
        <w:t>. Prodejc</w:t>
      </w:r>
      <w:r w:rsidR="009B66F8">
        <w:rPr>
          <w:rFonts w:ascii="Arial" w:hAnsi="Arial" w:cs="Arial"/>
          <w:sz w:val="20"/>
          <w:szCs w:val="20"/>
        </w:rPr>
        <w:t>e je povi</w:t>
      </w:r>
      <w:r w:rsidR="00B70921">
        <w:rPr>
          <w:rFonts w:ascii="Arial" w:hAnsi="Arial" w:cs="Arial"/>
          <w:sz w:val="20"/>
          <w:szCs w:val="20"/>
        </w:rPr>
        <w:t>nen dodržovat pravidla velikonočních</w:t>
      </w:r>
      <w:r w:rsidR="009B66F8">
        <w:rPr>
          <w:rFonts w:ascii="Arial" w:hAnsi="Arial" w:cs="Arial"/>
          <w:sz w:val="20"/>
          <w:szCs w:val="20"/>
        </w:rPr>
        <w:t xml:space="preserve"> trhů</w:t>
      </w:r>
      <w:r w:rsidRPr="00835E2E">
        <w:rPr>
          <w:rFonts w:ascii="Arial" w:hAnsi="Arial" w:cs="Arial"/>
          <w:sz w:val="20"/>
          <w:szCs w:val="20"/>
        </w:rPr>
        <w:t xml:space="preserve"> a obsadit pouze takové </w:t>
      </w:r>
      <w:r w:rsidR="00EA0A07">
        <w:rPr>
          <w:rFonts w:ascii="Arial" w:hAnsi="Arial" w:cs="Arial"/>
          <w:sz w:val="20"/>
          <w:szCs w:val="20"/>
        </w:rPr>
        <w:t>prodejní</w:t>
      </w:r>
      <w:r w:rsidR="00EA0A07" w:rsidRPr="00835E2E">
        <w:rPr>
          <w:rFonts w:ascii="Arial" w:hAnsi="Arial" w:cs="Arial"/>
          <w:sz w:val="20"/>
          <w:szCs w:val="20"/>
        </w:rPr>
        <w:t xml:space="preserve"> </w:t>
      </w:r>
      <w:r w:rsidRPr="00835E2E">
        <w:rPr>
          <w:rFonts w:ascii="Arial" w:hAnsi="Arial" w:cs="Arial"/>
          <w:sz w:val="20"/>
          <w:szCs w:val="20"/>
        </w:rPr>
        <w:t>místo</w:t>
      </w:r>
      <w:r w:rsidR="00EA0A07">
        <w:rPr>
          <w:rFonts w:ascii="Arial" w:hAnsi="Arial" w:cs="Arial"/>
          <w:sz w:val="20"/>
          <w:szCs w:val="20"/>
        </w:rPr>
        <w:t>/</w:t>
      </w:r>
      <w:r w:rsidRPr="00835E2E">
        <w:rPr>
          <w:rFonts w:ascii="Arial" w:hAnsi="Arial" w:cs="Arial"/>
          <w:sz w:val="20"/>
          <w:szCs w:val="20"/>
        </w:rPr>
        <w:t>stánek, které mu bylo přiděleno.</w:t>
      </w:r>
    </w:p>
    <w:p w:rsidR="003D754E" w:rsidRDefault="003D754E" w:rsidP="00127BD8">
      <w:pPr>
        <w:jc w:val="both"/>
        <w:rPr>
          <w:rFonts w:ascii="Arial" w:hAnsi="Arial" w:cs="Arial"/>
          <w:sz w:val="20"/>
          <w:szCs w:val="20"/>
        </w:rPr>
      </w:pPr>
    </w:p>
    <w:p w:rsidR="009A64D4" w:rsidRDefault="00127BD8" w:rsidP="00127BD8">
      <w:pPr>
        <w:jc w:val="both"/>
        <w:rPr>
          <w:rFonts w:ascii="Arial" w:hAnsi="Arial" w:cs="Arial"/>
          <w:sz w:val="20"/>
          <w:szCs w:val="20"/>
        </w:rPr>
      </w:pPr>
      <w:r w:rsidRPr="00835E2E">
        <w:rPr>
          <w:rFonts w:ascii="Arial" w:hAnsi="Arial" w:cs="Arial"/>
          <w:sz w:val="20"/>
          <w:szCs w:val="20"/>
        </w:rPr>
        <w:t xml:space="preserve">Prodejce je povinen prodejní </w:t>
      </w:r>
      <w:r w:rsidR="00EA0A07">
        <w:rPr>
          <w:rFonts w:ascii="Arial" w:hAnsi="Arial" w:cs="Arial"/>
          <w:sz w:val="20"/>
          <w:szCs w:val="20"/>
        </w:rPr>
        <w:t>místo/</w:t>
      </w:r>
      <w:r w:rsidRPr="00835E2E">
        <w:rPr>
          <w:rFonts w:ascii="Arial" w:hAnsi="Arial" w:cs="Arial"/>
          <w:sz w:val="20"/>
          <w:szCs w:val="20"/>
        </w:rPr>
        <w:t>stánek udržovat v</w:t>
      </w:r>
      <w:r w:rsidR="00EA0A07">
        <w:rPr>
          <w:rFonts w:ascii="Arial" w:hAnsi="Arial" w:cs="Arial"/>
          <w:sz w:val="20"/>
          <w:szCs w:val="20"/>
        </w:rPr>
        <w:t> </w:t>
      </w:r>
      <w:r w:rsidRPr="00835E2E">
        <w:rPr>
          <w:rFonts w:ascii="Arial" w:hAnsi="Arial" w:cs="Arial"/>
          <w:sz w:val="20"/>
          <w:szCs w:val="20"/>
        </w:rPr>
        <w:t>čistotě</w:t>
      </w:r>
      <w:r w:rsidR="00EA0A07">
        <w:rPr>
          <w:rFonts w:ascii="Arial" w:hAnsi="Arial" w:cs="Arial"/>
          <w:sz w:val="20"/>
          <w:szCs w:val="20"/>
        </w:rPr>
        <w:t xml:space="preserve"> a </w:t>
      </w:r>
      <w:r w:rsidRPr="00835E2E">
        <w:rPr>
          <w:rFonts w:ascii="Arial" w:hAnsi="Arial" w:cs="Arial"/>
          <w:sz w:val="20"/>
          <w:szCs w:val="20"/>
        </w:rPr>
        <w:t>dobrém technickém stavu</w:t>
      </w:r>
      <w:r w:rsidR="00E8355F">
        <w:rPr>
          <w:rFonts w:ascii="Arial" w:hAnsi="Arial" w:cs="Arial"/>
          <w:sz w:val="20"/>
          <w:szCs w:val="20"/>
        </w:rPr>
        <w:t xml:space="preserve">. </w:t>
      </w:r>
    </w:p>
    <w:p w:rsidR="003D754E" w:rsidRDefault="003D754E" w:rsidP="00127BD8">
      <w:pPr>
        <w:jc w:val="both"/>
        <w:rPr>
          <w:rFonts w:ascii="Arial" w:hAnsi="Arial" w:cs="Arial"/>
          <w:sz w:val="20"/>
          <w:szCs w:val="20"/>
        </w:rPr>
      </w:pPr>
    </w:p>
    <w:p w:rsidR="009A64D4" w:rsidRDefault="009A64D4" w:rsidP="00127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Prodejní stánek dodává</w:t>
      </w:r>
      <w:r w:rsidR="00A8494A">
        <w:rPr>
          <w:rFonts w:ascii="Arial" w:hAnsi="Arial" w:cs="Arial"/>
          <w:sz w:val="20"/>
          <w:szCs w:val="20"/>
        </w:rPr>
        <w:t xml:space="preserve"> a um</w:t>
      </w:r>
      <w:r w:rsidR="00CB5B5C">
        <w:rPr>
          <w:rFonts w:ascii="Arial" w:hAnsi="Arial" w:cs="Arial"/>
          <w:sz w:val="20"/>
          <w:szCs w:val="20"/>
        </w:rPr>
        <w:t>í</w:t>
      </w:r>
      <w:r w:rsidR="00A8494A">
        <w:rPr>
          <w:rFonts w:ascii="Arial" w:hAnsi="Arial" w:cs="Arial"/>
          <w:sz w:val="20"/>
          <w:szCs w:val="20"/>
        </w:rPr>
        <w:t>sťuje</w:t>
      </w:r>
      <w:r>
        <w:rPr>
          <w:rFonts w:ascii="Arial" w:hAnsi="Arial" w:cs="Arial"/>
          <w:sz w:val="20"/>
          <w:szCs w:val="20"/>
        </w:rPr>
        <w:t xml:space="preserve"> organizátor trhů</w:t>
      </w:r>
      <w:r w:rsidR="00A8494A">
        <w:rPr>
          <w:rFonts w:ascii="Arial" w:hAnsi="Arial" w:cs="Arial"/>
          <w:sz w:val="20"/>
          <w:szCs w:val="20"/>
        </w:rPr>
        <w:t xml:space="preserve"> – </w:t>
      </w:r>
      <w:r w:rsidR="00B70921">
        <w:rPr>
          <w:rFonts w:ascii="Arial" w:hAnsi="Arial" w:cs="Arial"/>
          <w:sz w:val="20"/>
          <w:szCs w:val="20"/>
        </w:rPr>
        <w:t>s</w:t>
      </w:r>
      <w:r w:rsidR="00A8494A">
        <w:rPr>
          <w:rFonts w:ascii="Arial" w:hAnsi="Arial" w:cs="Arial"/>
          <w:sz w:val="20"/>
          <w:szCs w:val="20"/>
        </w:rPr>
        <w:t>tatutární město Opava</w:t>
      </w:r>
      <w:r>
        <w:rPr>
          <w:rFonts w:ascii="Arial" w:hAnsi="Arial" w:cs="Arial"/>
          <w:sz w:val="20"/>
          <w:szCs w:val="20"/>
        </w:rPr>
        <w:t xml:space="preserve">. Případné rozšíření tržiště o stánek dodaný prodejcem je možné pouze po předchozím písemném souhlasu odboru kancelář primátora. </w:t>
      </w:r>
    </w:p>
    <w:p w:rsidR="004E39BD" w:rsidRDefault="004E39BD" w:rsidP="00127BD8">
      <w:pPr>
        <w:jc w:val="both"/>
        <w:rPr>
          <w:rFonts w:ascii="Arial" w:hAnsi="Arial" w:cs="Arial"/>
          <w:sz w:val="20"/>
          <w:szCs w:val="20"/>
        </w:rPr>
      </w:pPr>
    </w:p>
    <w:p w:rsidR="00B90C44" w:rsidRDefault="00B90C44" w:rsidP="00127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prostoru mezi a před stánky nebude umísťováno reklamní zařízení. Případná další nabídka zboží prodávaného ve stánku musí být umístěna tak, aby neomezovala pohyb a bezpečnost zákazníků.</w:t>
      </w:r>
      <w:r w:rsidR="00B70921">
        <w:rPr>
          <w:rFonts w:ascii="Arial" w:hAnsi="Arial" w:cs="Arial"/>
          <w:sz w:val="20"/>
          <w:szCs w:val="20"/>
        </w:rPr>
        <w:t xml:space="preserve"> Taktéž na stánky nebude umísťována žádná reklama bez sou</w:t>
      </w:r>
      <w:r w:rsidR="00E415C4">
        <w:rPr>
          <w:rFonts w:ascii="Arial" w:hAnsi="Arial" w:cs="Arial"/>
          <w:sz w:val="20"/>
          <w:szCs w:val="20"/>
        </w:rPr>
        <w:t>hlasu odboru kancelář primátora.</w:t>
      </w:r>
    </w:p>
    <w:p w:rsidR="00E415C4" w:rsidRDefault="00E415C4" w:rsidP="00127BD8">
      <w:pPr>
        <w:jc w:val="both"/>
        <w:rPr>
          <w:rFonts w:ascii="Arial" w:hAnsi="Arial" w:cs="Arial"/>
          <w:sz w:val="20"/>
          <w:szCs w:val="20"/>
        </w:rPr>
      </w:pPr>
    </w:p>
    <w:p w:rsidR="00E415C4" w:rsidRPr="00835E2E" w:rsidRDefault="00E415C4" w:rsidP="00127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prodejním stánku se nesmí používat žádné elektrické ani plynové spotřebiče, které nejsou uvedeny ve smlouvě mezi prodejcem a organizátorem.</w:t>
      </w:r>
    </w:p>
    <w:p w:rsidR="00127BD8" w:rsidRPr="00835E2E" w:rsidRDefault="00127BD8" w:rsidP="00127BD8">
      <w:pPr>
        <w:jc w:val="both"/>
        <w:rPr>
          <w:rFonts w:ascii="Arial" w:hAnsi="Arial" w:cs="Arial"/>
          <w:b/>
          <w:sz w:val="20"/>
          <w:szCs w:val="20"/>
        </w:rPr>
      </w:pPr>
    </w:p>
    <w:p w:rsidR="00127BD8" w:rsidRPr="00A43121" w:rsidRDefault="00127BD8" w:rsidP="00EA0A07">
      <w:pPr>
        <w:jc w:val="center"/>
        <w:rPr>
          <w:rFonts w:ascii="Arial" w:hAnsi="Arial" w:cs="Arial"/>
          <w:b/>
          <w:sz w:val="20"/>
          <w:szCs w:val="20"/>
        </w:rPr>
      </w:pPr>
      <w:r w:rsidRPr="00A43121">
        <w:rPr>
          <w:rFonts w:ascii="Arial" w:hAnsi="Arial" w:cs="Arial"/>
          <w:b/>
          <w:sz w:val="20"/>
          <w:szCs w:val="20"/>
        </w:rPr>
        <w:t>Čistota a bezpečnost</w:t>
      </w:r>
    </w:p>
    <w:p w:rsidR="00127BD8" w:rsidRPr="00A43121" w:rsidRDefault="00127BD8" w:rsidP="00127BD8">
      <w:pPr>
        <w:jc w:val="both"/>
        <w:rPr>
          <w:rFonts w:ascii="Arial" w:hAnsi="Arial" w:cs="Arial"/>
          <w:sz w:val="20"/>
          <w:szCs w:val="20"/>
        </w:rPr>
      </w:pPr>
      <w:r w:rsidRPr="00A43121">
        <w:rPr>
          <w:rFonts w:ascii="Arial" w:hAnsi="Arial" w:cs="Arial"/>
          <w:sz w:val="20"/>
          <w:szCs w:val="20"/>
        </w:rPr>
        <w:t>Při prodeji zboží a poskytování služeb na tržišti jsou prodejci povinni:</w:t>
      </w:r>
    </w:p>
    <w:p w:rsidR="00127BD8" w:rsidRPr="00A43121" w:rsidRDefault="00127BD8" w:rsidP="00127B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43121">
        <w:rPr>
          <w:rFonts w:ascii="Arial" w:hAnsi="Arial" w:cs="Arial"/>
          <w:sz w:val="20"/>
          <w:szCs w:val="20"/>
        </w:rPr>
        <w:t xml:space="preserve">dodržovat zásady osobní čistoty a udržovat pracovní oděv v čistotě, </w:t>
      </w:r>
    </w:p>
    <w:p w:rsidR="00127BD8" w:rsidRPr="00A43121" w:rsidRDefault="00127BD8" w:rsidP="00127B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43121">
        <w:rPr>
          <w:rFonts w:ascii="Arial" w:hAnsi="Arial" w:cs="Arial"/>
          <w:sz w:val="20"/>
          <w:szCs w:val="20"/>
        </w:rPr>
        <w:t xml:space="preserve">zabezpečovat zde trvalý a řádný úklid, udržovat čistotu stánků, prodejních míst i míst pro nakládku a vykládku zboží a dočasných skladových prostor, </w:t>
      </w:r>
    </w:p>
    <w:p w:rsidR="00127BD8" w:rsidRDefault="00127BD8" w:rsidP="00127B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43121">
        <w:rPr>
          <w:rFonts w:ascii="Arial" w:hAnsi="Arial" w:cs="Arial"/>
          <w:sz w:val="20"/>
          <w:szCs w:val="20"/>
        </w:rPr>
        <w:t xml:space="preserve">k prodeji a nabídce zboží používat prodejní zařízení zhotovená ze zdravotně nezávadného </w:t>
      </w:r>
      <w:r w:rsidR="00E415C4">
        <w:rPr>
          <w:rFonts w:ascii="Arial" w:hAnsi="Arial" w:cs="Arial"/>
          <w:sz w:val="20"/>
          <w:szCs w:val="20"/>
        </w:rPr>
        <w:t>a dobře čistitelného materiálu,</w:t>
      </w:r>
    </w:p>
    <w:p w:rsidR="00E415C4" w:rsidRPr="00A43121" w:rsidRDefault="00E415C4" w:rsidP="00127B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prodejce je povinen udržovat čistotu v bezprostředním okolí prodejního stánku (cca ve vzdálenosti 2 metry) a odpady, které vzniknou v návaznosti na prodejní činnost ve stánku, je prodejce povinen vynášet do přistavených kontejnerů, ne do odpadových nádob určených pro návštěvníky tržiště,</w:t>
      </w:r>
    </w:p>
    <w:p w:rsidR="00127BD8" w:rsidRDefault="00127BD8" w:rsidP="00127B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43121">
        <w:rPr>
          <w:rFonts w:ascii="Arial" w:hAnsi="Arial" w:cs="Arial"/>
          <w:sz w:val="20"/>
          <w:szCs w:val="20"/>
        </w:rPr>
        <w:t>osobními vozidly lze parkovat pouze</w:t>
      </w:r>
      <w:r w:rsidR="00F22EF3">
        <w:rPr>
          <w:rFonts w:ascii="Arial" w:hAnsi="Arial" w:cs="Arial"/>
          <w:sz w:val="20"/>
          <w:szCs w:val="20"/>
        </w:rPr>
        <w:t xml:space="preserve"> výjimečně, a to</w:t>
      </w:r>
      <w:r w:rsidRPr="00A43121">
        <w:rPr>
          <w:rFonts w:ascii="Arial" w:hAnsi="Arial" w:cs="Arial"/>
          <w:sz w:val="20"/>
          <w:szCs w:val="20"/>
        </w:rPr>
        <w:t xml:space="preserve"> v prostoru určeném správcem v souladu s místní úpravou provozu na pozemních komunikacích na základě příslušného povolení</w:t>
      </w:r>
      <w:r w:rsidR="00CB5B5C">
        <w:rPr>
          <w:rFonts w:ascii="Arial" w:hAnsi="Arial" w:cs="Arial"/>
          <w:sz w:val="20"/>
          <w:szCs w:val="20"/>
        </w:rPr>
        <w:t>, resp. výjimky, kterou</w:t>
      </w:r>
      <w:r w:rsidRPr="00A43121">
        <w:rPr>
          <w:rFonts w:ascii="Arial" w:hAnsi="Arial" w:cs="Arial"/>
          <w:sz w:val="20"/>
          <w:szCs w:val="20"/>
        </w:rPr>
        <w:t xml:space="preserve"> udělí prodejci správce. </w:t>
      </w:r>
    </w:p>
    <w:p w:rsidR="00A30F45" w:rsidRPr="00A43121" w:rsidRDefault="00A30F45" w:rsidP="00A30F45">
      <w:pPr>
        <w:jc w:val="both"/>
        <w:rPr>
          <w:rFonts w:ascii="Arial" w:hAnsi="Arial" w:cs="Arial"/>
          <w:sz w:val="20"/>
          <w:szCs w:val="20"/>
        </w:rPr>
      </w:pPr>
    </w:p>
    <w:p w:rsidR="00A30F45" w:rsidRPr="00A43121" w:rsidRDefault="00A30F45" w:rsidP="00A30F45">
      <w:pPr>
        <w:jc w:val="center"/>
        <w:rPr>
          <w:rFonts w:ascii="Arial" w:hAnsi="Arial" w:cs="Arial"/>
          <w:b/>
          <w:sz w:val="20"/>
          <w:szCs w:val="20"/>
        </w:rPr>
      </w:pPr>
      <w:r w:rsidRPr="00A43121">
        <w:rPr>
          <w:rFonts w:ascii="Arial" w:hAnsi="Arial" w:cs="Arial"/>
          <w:b/>
          <w:sz w:val="20"/>
          <w:szCs w:val="20"/>
        </w:rPr>
        <w:t>Práva správce</w:t>
      </w:r>
    </w:p>
    <w:p w:rsidR="00A30F45" w:rsidRPr="00A43121" w:rsidRDefault="00A30F45" w:rsidP="00A30F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4E39BD">
        <w:rPr>
          <w:rFonts w:ascii="Arial" w:hAnsi="Arial" w:cs="Arial"/>
          <w:sz w:val="20"/>
          <w:szCs w:val="20"/>
        </w:rPr>
        <w:t xml:space="preserve"> určený organizátorem </w:t>
      </w:r>
      <w:r w:rsidR="009B66F8">
        <w:rPr>
          <w:rFonts w:ascii="Arial" w:hAnsi="Arial" w:cs="Arial"/>
          <w:sz w:val="20"/>
          <w:szCs w:val="20"/>
        </w:rPr>
        <w:t xml:space="preserve">dbá </w:t>
      </w:r>
      <w:r w:rsidR="00B70921">
        <w:rPr>
          <w:rFonts w:ascii="Arial" w:hAnsi="Arial" w:cs="Arial"/>
          <w:sz w:val="20"/>
          <w:szCs w:val="20"/>
        </w:rPr>
        <w:t>na dodržování pravidel velikonočních</w:t>
      </w:r>
      <w:r w:rsidR="009B66F8">
        <w:rPr>
          <w:rFonts w:ascii="Arial" w:hAnsi="Arial" w:cs="Arial"/>
          <w:sz w:val="20"/>
          <w:szCs w:val="20"/>
        </w:rPr>
        <w:t xml:space="preserve"> trhů</w:t>
      </w:r>
      <w:r>
        <w:rPr>
          <w:rFonts w:ascii="Arial" w:hAnsi="Arial" w:cs="Arial"/>
          <w:sz w:val="20"/>
          <w:szCs w:val="20"/>
        </w:rPr>
        <w:t xml:space="preserve">. </w:t>
      </w:r>
      <w:r w:rsidRPr="00A43121">
        <w:rPr>
          <w:rFonts w:ascii="Arial" w:hAnsi="Arial" w:cs="Arial"/>
          <w:sz w:val="20"/>
          <w:szCs w:val="20"/>
        </w:rPr>
        <w:t>Správce si vyhrazuje právo posoudit prodejní sortiment</w:t>
      </w:r>
      <w:r>
        <w:rPr>
          <w:rFonts w:ascii="Arial" w:hAnsi="Arial" w:cs="Arial"/>
          <w:sz w:val="20"/>
          <w:szCs w:val="20"/>
        </w:rPr>
        <w:t xml:space="preserve"> </w:t>
      </w:r>
      <w:r w:rsidRPr="00C7071C">
        <w:rPr>
          <w:rFonts w:ascii="Arial" w:hAnsi="Arial" w:cs="Arial"/>
          <w:sz w:val="20"/>
          <w:szCs w:val="20"/>
        </w:rPr>
        <w:t xml:space="preserve">a </w:t>
      </w:r>
      <w:r w:rsidRPr="00A43121">
        <w:rPr>
          <w:rFonts w:ascii="Arial" w:hAnsi="Arial" w:cs="Arial"/>
          <w:sz w:val="20"/>
          <w:szCs w:val="20"/>
        </w:rPr>
        <w:t>případně nevhodný sortiment nebo jeho část z prodeje vyloučit</w:t>
      </w:r>
      <w:r>
        <w:rPr>
          <w:rFonts w:ascii="Arial" w:hAnsi="Arial" w:cs="Arial"/>
          <w:sz w:val="20"/>
          <w:szCs w:val="20"/>
        </w:rPr>
        <w:t>, o důvodu vyloučení vytvoří písemný záznam, jehož jednu kopii předá prodejci, jehož sortiment vyloučil</w:t>
      </w:r>
      <w:r w:rsidRPr="00A43121">
        <w:rPr>
          <w:rFonts w:ascii="Arial" w:hAnsi="Arial" w:cs="Arial"/>
          <w:sz w:val="20"/>
          <w:szCs w:val="20"/>
        </w:rPr>
        <w:t>.</w:t>
      </w:r>
      <w:r w:rsidR="00A8494A">
        <w:rPr>
          <w:rFonts w:ascii="Arial" w:hAnsi="Arial" w:cs="Arial"/>
          <w:sz w:val="20"/>
          <w:szCs w:val="20"/>
        </w:rPr>
        <w:t xml:space="preserve"> Vyloučený sortiment je povinen prodejce ze stánku odstranit neprodleně.</w:t>
      </w:r>
      <w:r w:rsidR="00746C82">
        <w:rPr>
          <w:rFonts w:ascii="Arial" w:hAnsi="Arial" w:cs="Arial"/>
          <w:sz w:val="20"/>
          <w:szCs w:val="20"/>
        </w:rPr>
        <w:t xml:space="preserve"> </w:t>
      </w:r>
      <w:r w:rsidR="00746C82" w:rsidRPr="00746C82">
        <w:rPr>
          <w:rFonts w:ascii="Arial" w:hAnsi="Arial" w:cs="Arial"/>
          <w:sz w:val="20"/>
          <w:szCs w:val="20"/>
        </w:rPr>
        <w:t xml:space="preserve">Tímto není vyloučena možnost organizátora případně dát výpověď </w:t>
      </w:r>
      <w:r w:rsidR="007277F3">
        <w:rPr>
          <w:rFonts w:ascii="Arial" w:hAnsi="Arial" w:cs="Arial"/>
          <w:sz w:val="20"/>
          <w:szCs w:val="20"/>
        </w:rPr>
        <w:t>pod</w:t>
      </w:r>
      <w:r w:rsidR="00746C82" w:rsidRPr="00746C82">
        <w:rPr>
          <w:rFonts w:ascii="Arial" w:hAnsi="Arial" w:cs="Arial"/>
          <w:sz w:val="20"/>
          <w:szCs w:val="20"/>
        </w:rPr>
        <w:t>nájemci z důvodu nedodržení prodeje sjednaného sortimentu.</w:t>
      </w:r>
      <w:r w:rsidR="00E049EC">
        <w:rPr>
          <w:rFonts w:ascii="Arial" w:hAnsi="Arial" w:cs="Arial"/>
          <w:sz w:val="20"/>
          <w:szCs w:val="20"/>
        </w:rPr>
        <w:t xml:space="preserve"> Správce dohlíží na to, aby nebyla ze strany prodejců na stáncích a v jejich okolí umísťována nepovolená reklama a ve stáncích používány nepovolené spotřebiče. Pokud shledá používání spotřebičů a umísťování reklamy nevhodným, je oprávněn požadovat okamžité sjednání nápravy.</w:t>
      </w:r>
      <w:r w:rsidRPr="00A43121">
        <w:rPr>
          <w:rFonts w:ascii="Arial" w:hAnsi="Arial" w:cs="Arial"/>
          <w:sz w:val="20"/>
          <w:szCs w:val="20"/>
        </w:rPr>
        <w:t xml:space="preserve"> </w:t>
      </w:r>
    </w:p>
    <w:p w:rsidR="00A30F45" w:rsidRPr="00A43121" w:rsidRDefault="00A30F45" w:rsidP="00A30F45">
      <w:pPr>
        <w:jc w:val="both"/>
        <w:rPr>
          <w:rFonts w:ascii="Arial" w:hAnsi="Arial" w:cs="Arial"/>
          <w:b/>
          <w:sz w:val="20"/>
          <w:szCs w:val="20"/>
        </w:rPr>
      </w:pPr>
    </w:p>
    <w:p w:rsidR="00A30F45" w:rsidRPr="00A43121" w:rsidRDefault="00A30F45" w:rsidP="00A30F45">
      <w:pPr>
        <w:jc w:val="center"/>
        <w:rPr>
          <w:rFonts w:ascii="Arial" w:hAnsi="Arial" w:cs="Arial"/>
          <w:b/>
          <w:sz w:val="20"/>
          <w:szCs w:val="20"/>
        </w:rPr>
      </w:pPr>
      <w:r w:rsidRPr="00A43121">
        <w:rPr>
          <w:rFonts w:ascii="Arial" w:hAnsi="Arial" w:cs="Arial"/>
          <w:b/>
          <w:sz w:val="20"/>
          <w:szCs w:val="20"/>
        </w:rPr>
        <w:t>Otevírací doba tržiště</w:t>
      </w:r>
    </w:p>
    <w:p w:rsidR="00A30F45" w:rsidRDefault="00A30F45" w:rsidP="00A30F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43121">
        <w:rPr>
          <w:rFonts w:ascii="Arial" w:hAnsi="Arial" w:cs="Arial"/>
          <w:sz w:val="20"/>
          <w:szCs w:val="20"/>
        </w:rPr>
        <w:t>rodejní dny</w:t>
      </w:r>
      <w:r w:rsidR="00B70921">
        <w:rPr>
          <w:rFonts w:ascii="Arial" w:hAnsi="Arial" w:cs="Arial"/>
          <w:sz w:val="20"/>
          <w:szCs w:val="20"/>
        </w:rPr>
        <w:t xml:space="preserve"> na velikonočním</w:t>
      </w:r>
      <w:r>
        <w:rPr>
          <w:rFonts w:ascii="Arial" w:hAnsi="Arial" w:cs="Arial"/>
          <w:sz w:val="20"/>
          <w:szCs w:val="20"/>
        </w:rPr>
        <w:t xml:space="preserve"> tržišti určuje organizátor trhů. Minimální prodejní doba na tržišti je v době konání trhů denně od 10</w:t>
      </w:r>
      <w:r w:rsidR="007277F3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do 18</w:t>
      </w:r>
      <w:r w:rsidR="007277F3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hodin, v případě probíhajícího programu minimálně do skončení tohoto programu. Maximální prodejní doba je </w:t>
      </w:r>
      <w:r w:rsidR="003D754E">
        <w:rPr>
          <w:rFonts w:ascii="Arial" w:hAnsi="Arial" w:cs="Arial"/>
          <w:sz w:val="20"/>
          <w:szCs w:val="20"/>
        </w:rPr>
        <w:t>od 9</w:t>
      </w:r>
      <w:r w:rsidR="007277F3">
        <w:rPr>
          <w:rFonts w:ascii="Arial" w:hAnsi="Arial" w:cs="Arial"/>
          <w:sz w:val="20"/>
          <w:szCs w:val="20"/>
        </w:rPr>
        <w:t>.00</w:t>
      </w:r>
      <w:r w:rsidR="003D754E">
        <w:rPr>
          <w:rFonts w:ascii="Arial" w:hAnsi="Arial" w:cs="Arial"/>
          <w:sz w:val="20"/>
          <w:szCs w:val="20"/>
        </w:rPr>
        <w:t xml:space="preserve"> do 21</w:t>
      </w:r>
      <w:r w:rsidR="007277F3">
        <w:rPr>
          <w:rFonts w:ascii="Arial" w:hAnsi="Arial" w:cs="Arial"/>
          <w:sz w:val="20"/>
          <w:szCs w:val="20"/>
        </w:rPr>
        <w:t>.</w:t>
      </w:r>
      <w:r w:rsidR="00105381">
        <w:rPr>
          <w:rFonts w:ascii="Arial" w:hAnsi="Arial" w:cs="Arial"/>
          <w:sz w:val="20"/>
          <w:szCs w:val="20"/>
        </w:rPr>
        <w:t>45</w:t>
      </w:r>
      <w:r w:rsidR="003D754E">
        <w:rPr>
          <w:rFonts w:ascii="Arial" w:hAnsi="Arial" w:cs="Arial"/>
          <w:sz w:val="20"/>
          <w:szCs w:val="20"/>
        </w:rPr>
        <w:t xml:space="preserve"> hodin. </w:t>
      </w:r>
    </w:p>
    <w:p w:rsidR="00A30F45" w:rsidRDefault="00A30F45" w:rsidP="00A30F4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30F45" w:rsidRDefault="00A30F45" w:rsidP="00A30F45">
      <w:pPr>
        <w:jc w:val="center"/>
        <w:rPr>
          <w:rFonts w:ascii="Arial" w:hAnsi="Arial" w:cs="Arial"/>
          <w:b/>
          <w:sz w:val="20"/>
          <w:szCs w:val="20"/>
        </w:rPr>
      </w:pPr>
      <w:r w:rsidRPr="00A43121">
        <w:rPr>
          <w:rFonts w:ascii="Arial" w:hAnsi="Arial" w:cs="Arial"/>
          <w:b/>
          <w:sz w:val="20"/>
          <w:szCs w:val="20"/>
        </w:rPr>
        <w:t>Povinnost prodejce</w:t>
      </w:r>
    </w:p>
    <w:p w:rsidR="00A30F45" w:rsidRPr="00A43121" w:rsidRDefault="00A30F45" w:rsidP="00A30F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43121">
        <w:rPr>
          <w:rFonts w:ascii="Arial" w:hAnsi="Arial" w:cs="Arial"/>
          <w:sz w:val="20"/>
          <w:szCs w:val="20"/>
        </w:rPr>
        <w:t>rodejci jsou povinni dodržovat ustanovení</w:t>
      </w:r>
      <w:r w:rsidR="00B70921">
        <w:rPr>
          <w:rFonts w:ascii="Arial" w:hAnsi="Arial" w:cs="Arial"/>
          <w:sz w:val="20"/>
          <w:szCs w:val="20"/>
        </w:rPr>
        <w:t xml:space="preserve"> těchto pravidel velikonočních</w:t>
      </w:r>
      <w:r w:rsidR="00467B41">
        <w:rPr>
          <w:rFonts w:ascii="Arial" w:hAnsi="Arial" w:cs="Arial"/>
          <w:sz w:val="20"/>
          <w:szCs w:val="20"/>
        </w:rPr>
        <w:t xml:space="preserve"> trhů</w:t>
      </w:r>
      <w:r>
        <w:rPr>
          <w:rFonts w:ascii="Arial" w:hAnsi="Arial" w:cs="Arial"/>
          <w:sz w:val="20"/>
          <w:szCs w:val="20"/>
        </w:rPr>
        <w:t xml:space="preserve"> a</w:t>
      </w:r>
      <w:r w:rsidRPr="00A43121">
        <w:rPr>
          <w:rFonts w:ascii="Arial" w:hAnsi="Arial" w:cs="Arial"/>
          <w:sz w:val="20"/>
          <w:szCs w:val="20"/>
        </w:rPr>
        <w:t xml:space="preserve"> </w:t>
      </w:r>
      <w:r w:rsidR="00633005">
        <w:rPr>
          <w:rFonts w:ascii="Arial" w:hAnsi="Arial" w:cs="Arial"/>
          <w:sz w:val="20"/>
          <w:szCs w:val="20"/>
        </w:rPr>
        <w:t>příslušných zákonů právního řádu České republiky.</w:t>
      </w:r>
      <w:r w:rsidR="00402EDA">
        <w:rPr>
          <w:rFonts w:ascii="Arial" w:hAnsi="Arial" w:cs="Arial"/>
          <w:sz w:val="20"/>
          <w:szCs w:val="20"/>
        </w:rPr>
        <w:t xml:space="preserve"> Dále je prodejce povinen dodržovat Desatero státní veterinární správy k prodeji na farmářských trzích, které je nedílnou součástí těchto pravidel. </w:t>
      </w:r>
    </w:p>
    <w:p w:rsidR="00402EDA" w:rsidRDefault="00402EDA" w:rsidP="00A30F45">
      <w:pPr>
        <w:jc w:val="center"/>
        <w:rPr>
          <w:rFonts w:ascii="Arial" w:hAnsi="Arial" w:cs="Arial"/>
          <w:b/>
          <w:sz w:val="20"/>
          <w:szCs w:val="20"/>
        </w:rPr>
      </w:pPr>
    </w:p>
    <w:p w:rsidR="00A30F45" w:rsidRPr="00A43121" w:rsidRDefault="00A30F45" w:rsidP="00A30F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Zásobování trhů</w:t>
      </w:r>
      <w:r w:rsidRPr="00A43121">
        <w:rPr>
          <w:rFonts w:ascii="Arial" w:hAnsi="Arial" w:cs="Arial"/>
          <w:b/>
          <w:sz w:val="20"/>
          <w:szCs w:val="20"/>
        </w:rPr>
        <w:t xml:space="preserve"> a parkování</w:t>
      </w:r>
    </w:p>
    <w:p w:rsidR="00A30F45" w:rsidRDefault="00A30F45" w:rsidP="00A30F45">
      <w:pPr>
        <w:jc w:val="both"/>
        <w:rPr>
          <w:rFonts w:ascii="Arial" w:hAnsi="Arial" w:cs="Arial"/>
          <w:sz w:val="20"/>
          <w:szCs w:val="20"/>
        </w:rPr>
      </w:pPr>
      <w:r w:rsidRPr="00A43121">
        <w:rPr>
          <w:rFonts w:ascii="Arial" w:hAnsi="Arial" w:cs="Arial"/>
          <w:sz w:val="20"/>
          <w:szCs w:val="20"/>
        </w:rPr>
        <w:t xml:space="preserve">Vjezd na </w:t>
      </w:r>
      <w:r w:rsidR="00633005">
        <w:rPr>
          <w:rFonts w:ascii="Arial" w:hAnsi="Arial" w:cs="Arial"/>
          <w:sz w:val="20"/>
          <w:szCs w:val="20"/>
        </w:rPr>
        <w:t>tržiště</w:t>
      </w:r>
      <w:r w:rsidRPr="00A43121">
        <w:rPr>
          <w:rFonts w:ascii="Arial" w:hAnsi="Arial" w:cs="Arial"/>
          <w:sz w:val="20"/>
          <w:szCs w:val="20"/>
        </w:rPr>
        <w:t xml:space="preserve"> bude bez omezení umožněn pouze </w:t>
      </w:r>
      <w:r>
        <w:rPr>
          <w:rFonts w:ascii="Arial" w:hAnsi="Arial" w:cs="Arial"/>
          <w:sz w:val="20"/>
          <w:szCs w:val="20"/>
        </w:rPr>
        <w:t>od 7</w:t>
      </w:r>
      <w:r w:rsidR="007277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 do 9</w:t>
      </w:r>
      <w:r w:rsidR="007277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 hodin a po skončení kulturního programu daného dne</w:t>
      </w:r>
      <w:r w:rsidR="00633005">
        <w:rPr>
          <w:rFonts w:ascii="Arial" w:hAnsi="Arial" w:cs="Arial"/>
          <w:sz w:val="20"/>
          <w:szCs w:val="20"/>
        </w:rPr>
        <w:t xml:space="preserve"> </w:t>
      </w:r>
      <w:r w:rsidR="003D754E">
        <w:rPr>
          <w:rFonts w:ascii="Arial" w:hAnsi="Arial" w:cs="Arial"/>
          <w:sz w:val="20"/>
          <w:szCs w:val="20"/>
        </w:rPr>
        <w:t>nejpozději do 21</w:t>
      </w:r>
      <w:r w:rsidR="007277F3">
        <w:rPr>
          <w:rFonts w:ascii="Arial" w:hAnsi="Arial" w:cs="Arial"/>
          <w:sz w:val="20"/>
          <w:szCs w:val="20"/>
        </w:rPr>
        <w:t>.</w:t>
      </w:r>
      <w:r w:rsidR="00105381">
        <w:rPr>
          <w:rFonts w:ascii="Arial" w:hAnsi="Arial" w:cs="Arial"/>
          <w:sz w:val="20"/>
          <w:szCs w:val="20"/>
        </w:rPr>
        <w:t>45</w:t>
      </w:r>
      <w:r w:rsidR="003D754E">
        <w:rPr>
          <w:rFonts w:ascii="Arial" w:hAnsi="Arial" w:cs="Arial"/>
          <w:sz w:val="20"/>
          <w:szCs w:val="20"/>
        </w:rPr>
        <w:t xml:space="preserve"> hodin</w:t>
      </w:r>
      <w:r w:rsidR="004E39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</w:t>
      </w:r>
      <w:r w:rsidRPr="00A43121">
        <w:rPr>
          <w:rFonts w:ascii="Arial" w:hAnsi="Arial" w:cs="Arial"/>
          <w:sz w:val="20"/>
          <w:szCs w:val="20"/>
        </w:rPr>
        <w:t xml:space="preserve">imo tuto dobu pouze </w:t>
      </w:r>
      <w:r w:rsidR="00C020EF">
        <w:rPr>
          <w:rFonts w:ascii="Arial" w:hAnsi="Arial" w:cs="Arial"/>
          <w:sz w:val="20"/>
          <w:szCs w:val="20"/>
        </w:rPr>
        <w:t xml:space="preserve">se svolením správce. </w:t>
      </w:r>
      <w:r>
        <w:rPr>
          <w:rFonts w:ascii="Arial" w:hAnsi="Arial" w:cs="Arial"/>
          <w:sz w:val="20"/>
          <w:szCs w:val="20"/>
        </w:rPr>
        <w:t xml:space="preserve">Parkování </w:t>
      </w:r>
      <w:r w:rsidR="00EA44B2">
        <w:rPr>
          <w:rFonts w:ascii="Arial" w:hAnsi="Arial" w:cs="Arial"/>
          <w:sz w:val="20"/>
          <w:szCs w:val="20"/>
        </w:rPr>
        <w:t xml:space="preserve">si prodejce zařizuje sám, doporučujeme pro parkování využít parkovacího domu v docházkové vzdálenosti. </w:t>
      </w:r>
    </w:p>
    <w:p w:rsidR="004E39BD" w:rsidRDefault="004E39BD" w:rsidP="00127BD8">
      <w:pPr>
        <w:jc w:val="both"/>
        <w:rPr>
          <w:rFonts w:ascii="Arial" w:hAnsi="Arial" w:cs="Arial"/>
          <w:sz w:val="20"/>
          <w:szCs w:val="20"/>
        </w:rPr>
      </w:pPr>
    </w:p>
    <w:p w:rsidR="00127BD8" w:rsidRDefault="00A30F45" w:rsidP="00127B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Hmotnost vozidel provádějících zásobování na ploše </w:t>
      </w:r>
      <w:r w:rsidR="00633005">
        <w:rPr>
          <w:rFonts w:ascii="Arial" w:hAnsi="Arial" w:cs="Arial"/>
          <w:sz w:val="20"/>
          <w:szCs w:val="20"/>
        </w:rPr>
        <w:t xml:space="preserve">tržiště </w:t>
      </w:r>
      <w:r>
        <w:rPr>
          <w:rFonts w:ascii="Arial" w:hAnsi="Arial" w:cs="Arial"/>
          <w:sz w:val="20"/>
          <w:szCs w:val="20"/>
        </w:rPr>
        <w:t xml:space="preserve">nesmí přesáhnout u každého takového vozidla 3,5 t. </w:t>
      </w:r>
    </w:p>
    <w:p w:rsidR="00A30F45" w:rsidRDefault="00A30F45" w:rsidP="00127BD8">
      <w:pPr>
        <w:jc w:val="both"/>
        <w:rPr>
          <w:rFonts w:ascii="Arial" w:hAnsi="Arial" w:cs="Arial"/>
          <w:b/>
          <w:sz w:val="20"/>
          <w:szCs w:val="20"/>
        </w:rPr>
      </w:pPr>
    </w:p>
    <w:p w:rsidR="00127BD8" w:rsidRPr="00A43121" w:rsidRDefault="00127BD8" w:rsidP="00EA0A07">
      <w:pPr>
        <w:jc w:val="center"/>
        <w:rPr>
          <w:rFonts w:ascii="Arial" w:hAnsi="Arial" w:cs="Arial"/>
          <w:b/>
          <w:sz w:val="20"/>
          <w:szCs w:val="20"/>
        </w:rPr>
      </w:pPr>
      <w:r w:rsidRPr="00A43121">
        <w:rPr>
          <w:rFonts w:ascii="Arial" w:hAnsi="Arial" w:cs="Arial"/>
          <w:b/>
          <w:sz w:val="20"/>
          <w:szCs w:val="20"/>
        </w:rPr>
        <w:t>Prodejní sortiment</w:t>
      </w:r>
    </w:p>
    <w:p w:rsidR="00C81577" w:rsidRDefault="00127BD8" w:rsidP="00C707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43121">
        <w:rPr>
          <w:rFonts w:ascii="Arial" w:hAnsi="Arial" w:cs="Arial"/>
          <w:sz w:val="20"/>
          <w:szCs w:val="20"/>
        </w:rPr>
        <w:t>Na trž</w:t>
      </w:r>
      <w:r w:rsidR="00C7071C">
        <w:rPr>
          <w:rFonts w:ascii="Arial" w:hAnsi="Arial" w:cs="Arial"/>
          <w:sz w:val="20"/>
          <w:szCs w:val="20"/>
        </w:rPr>
        <w:t>išti se mohou prodávat</w:t>
      </w:r>
      <w:r w:rsidR="00C81577">
        <w:rPr>
          <w:rFonts w:ascii="Arial" w:hAnsi="Arial" w:cs="Arial"/>
          <w:sz w:val="20"/>
          <w:szCs w:val="20"/>
        </w:rPr>
        <w:t>:</w:t>
      </w:r>
    </w:p>
    <w:p w:rsidR="00A30F45" w:rsidRDefault="00A30F45" w:rsidP="00C7071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A6FBD" w:rsidRPr="00BA6FBD" w:rsidRDefault="00BA6FBD" w:rsidP="00BA6FBD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A6FBD">
        <w:rPr>
          <w:rFonts w:ascii="Arial" w:hAnsi="Arial" w:cs="Arial"/>
          <w:sz w:val="20"/>
          <w:szCs w:val="20"/>
          <w:u w:val="single"/>
        </w:rPr>
        <w:t>Punč a další teplé nápoje</w:t>
      </w:r>
      <w:r w:rsidR="00283D26">
        <w:rPr>
          <w:rFonts w:ascii="Arial" w:hAnsi="Arial" w:cs="Arial"/>
          <w:sz w:val="20"/>
          <w:szCs w:val="20"/>
          <w:u w:val="single"/>
        </w:rPr>
        <w:t>:</w:t>
      </w:r>
    </w:p>
    <w:p w:rsidR="00BA6FBD" w:rsidRDefault="00283D26" w:rsidP="00BA6FB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70921">
        <w:rPr>
          <w:rFonts w:ascii="Arial" w:hAnsi="Arial" w:cs="Arial"/>
          <w:sz w:val="20"/>
          <w:szCs w:val="20"/>
        </w:rPr>
        <w:t xml:space="preserve">unč, svařené víno, </w:t>
      </w:r>
      <w:r w:rsidR="00BA6FBD">
        <w:rPr>
          <w:rFonts w:ascii="Arial" w:hAnsi="Arial" w:cs="Arial"/>
          <w:sz w:val="20"/>
          <w:szCs w:val="20"/>
        </w:rPr>
        <w:t>grog</w:t>
      </w:r>
      <w:r w:rsidR="00B70921">
        <w:rPr>
          <w:rFonts w:ascii="Arial" w:hAnsi="Arial" w:cs="Arial"/>
          <w:sz w:val="20"/>
          <w:szCs w:val="20"/>
        </w:rPr>
        <w:t xml:space="preserve"> a jiné teplé alkoholické nápoje</w:t>
      </w:r>
      <w:r w:rsidR="00BA6FBD">
        <w:rPr>
          <w:rFonts w:ascii="Arial" w:hAnsi="Arial" w:cs="Arial"/>
          <w:sz w:val="20"/>
          <w:szCs w:val="20"/>
        </w:rPr>
        <w:t xml:space="preserve"> jako hlavní sortiment prodeje</w:t>
      </w:r>
      <w:r>
        <w:rPr>
          <w:rFonts w:ascii="Arial" w:hAnsi="Arial" w:cs="Arial"/>
          <w:sz w:val="20"/>
          <w:szCs w:val="20"/>
        </w:rPr>
        <w:t>.</w:t>
      </w:r>
    </w:p>
    <w:p w:rsidR="00BA6FBD" w:rsidRDefault="00BA6FBD" w:rsidP="00C7071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1577" w:rsidRPr="00BA6FBD" w:rsidRDefault="00B70921" w:rsidP="00BA6FBD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Velikonoční</w:t>
      </w:r>
      <w:r w:rsidR="00C81577" w:rsidRPr="00BA6FBD">
        <w:rPr>
          <w:rFonts w:ascii="Arial" w:hAnsi="Arial" w:cs="Arial"/>
          <w:sz w:val="20"/>
          <w:szCs w:val="20"/>
          <w:u w:val="single"/>
        </w:rPr>
        <w:t xml:space="preserve"> výzdoba:</w:t>
      </w:r>
    </w:p>
    <w:p w:rsidR="00C81577" w:rsidRPr="00817369" w:rsidRDefault="00FC2986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70921">
        <w:rPr>
          <w:rFonts w:ascii="Arial" w:hAnsi="Arial" w:cs="Arial"/>
          <w:sz w:val="20"/>
          <w:szCs w:val="20"/>
        </w:rPr>
        <w:t>ostlinné dekorace a vazby, jarní rostlinné ozdoby, větvičky, proutí,</w:t>
      </w:r>
    </w:p>
    <w:p w:rsidR="008E2C4F" w:rsidRDefault="00C81577" w:rsidP="00B7092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svíčky, svícny,</w:t>
      </w:r>
      <w:r w:rsidR="00B70921">
        <w:rPr>
          <w:rFonts w:ascii="Arial" w:hAnsi="Arial" w:cs="Arial"/>
          <w:sz w:val="20"/>
          <w:szCs w:val="20"/>
        </w:rPr>
        <w:t xml:space="preserve"> </w:t>
      </w:r>
      <w:r w:rsidR="008E2C4F" w:rsidRPr="00B70921">
        <w:rPr>
          <w:rFonts w:ascii="Arial" w:hAnsi="Arial" w:cs="Arial"/>
          <w:sz w:val="20"/>
          <w:szCs w:val="20"/>
        </w:rPr>
        <w:t>solné lampy,</w:t>
      </w:r>
    </w:p>
    <w:p w:rsidR="00B70921" w:rsidRPr="00B70921" w:rsidRDefault="00B70921" w:rsidP="00B7092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velikonoční kraslice, vajíčka,</w:t>
      </w:r>
    </w:p>
    <w:p w:rsidR="00C81577" w:rsidRPr="00817369" w:rsidRDefault="00B70921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velikonoční papírenské zboží,</w:t>
      </w:r>
      <w:r w:rsidR="00C81577" w:rsidRPr="00817369">
        <w:rPr>
          <w:rFonts w:ascii="Arial" w:hAnsi="Arial" w:cs="Arial"/>
          <w:sz w:val="20"/>
          <w:szCs w:val="20"/>
        </w:rPr>
        <w:t xml:space="preserve"> stuhy,</w:t>
      </w:r>
      <w:r>
        <w:rPr>
          <w:rFonts w:ascii="Arial" w:hAnsi="Arial" w:cs="Arial"/>
          <w:sz w:val="20"/>
          <w:szCs w:val="20"/>
        </w:rPr>
        <w:t xml:space="preserve"> pentle,</w:t>
      </w:r>
    </w:p>
    <w:p w:rsidR="00C81577" w:rsidRPr="00817369" w:rsidRDefault="00B70921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umělé velikonoční ozdoby a dekorace,</w:t>
      </w:r>
    </w:p>
    <w:p w:rsidR="00F908D0" w:rsidRDefault="00B70921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ubrusy, prostírání, závěsy a záclony s velikonočními</w:t>
      </w:r>
      <w:r w:rsidR="00C81577" w:rsidRPr="00817369">
        <w:rPr>
          <w:rFonts w:ascii="Arial" w:hAnsi="Arial" w:cs="Arial"/>
          <w:sz w:val="20"/>
          <w:szCs w:val="20"/>
        </w:rPr>
        <w:t xml:space="preserve"> motivy, </w:t>
      </w:r>
    </w:p>
    <w:p w:rsidR="00C81577" w:rsidRPr="00817369" w:rsidRDefault="00B70921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komponenty pro výrobu velikonočních</w:t>
      </w:r>
      <w:r w:rsidR="00F908D0">
        <w:rPr>
          <w:rFonts w:ascii="Arial" w:hAnsi="Arial" w:cs="Arial"/>
          <w:sz w:val="20"/>
          <w:szCs w:val="20"/>
        </w:rPr>
        <w:t xml:space="preserve"> ozdob</w:t>
      </w:r>
      <w:r>
        <w:rPr>
          <w:rFonts w:ascii="Arial" w:hAnsi="Arial" w:cs="Arial"/>
          <w:sz w:val="20"/>
          <w:szCs w:val="20"/>
        </w:rPr>
        <w:t>, dekorací, pomlázek</w:t>
      </w:r>
      <w:r w:rsidR="004E39BD">
        <w:rPr>
          <w:rFonts w:ascii="Arial" w:hAnsi="Arial" w:cs="Arial"/>
          <w:sz w:val="20"/>
          <w:szCs w:val="20"/>
        </w:rPr>
        <w:t>.</w:t>
      </w:r>
    </w:p>
    <w:p w:rsidR="00C81577" w:rsidRDefault="00C81577" w:rsidP="00C7071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1577" w:rsidRDefault="00C81577" w:rsidP="00BA6FBD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A6FBD">
        <w:rPr>
          <w:rFonts w:ascii="Arial" w:hAnsi="Arial" w:cs="Arial"/>
          <w:sz w:val="20"/>
          <w:szCs w:val="20"/>
          <w:u w:val="single"/>
        </w:rPr>
        <w:t>Potraviny, nápoje</w:t>
      </w:r>
      <w:r>
        <w:rPr>
          <w:rFonts w:ascii="Arial" w:hAnsi="Arial" w:cs="Arial"/>
          <w:sz w:val="20"/>
          <w:szCs w:val="20"/>
        </w:rPr>
        <w:t>:</w:t>
      </w:r>
    </w:p>
    <w:p w:rsidR="00B13A53" w:rsidRPr="00B13A53" w:rsidRDefault="00B70921" w:rsidP="00B13A5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velikonoční</w:t>
      </w:r>
      <w:r w:rsidR="00B13A53">
        <w:rPr>
          <w:rFonts w:ascii="Arial" w:hAnsi="Arial" w:cs="Arial"/>
          <w:sz w:val="20"/>
          <w:szCs w:val="20"/>
        </w:rPr>
        <w:t xml:space="preserve"> pečivo, cukroví,</w:t>
      </w:r>
      <w:r>
        <w:rPr>
          <w:rFonts w:ascii="Arial" w:hAnsi="Arial" w:cs="Arial"/>
          <w:sz w:val="20"/>
          <w:szCs w:val="20"/>
        </w:rPr>
        <w:t xml:space="preserve"> velikonoční beránci, mazance,</w:t>
      </w:r>
    </w:p>
    <w:p w:rsidR="00C81577" w:rsidRDefault="00B70921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perníky s velikonoční</w:t>
      </w:r>
      <w:r w:rsidR="00C81577" w:rsidRPr="00817369">
        <w:rPr>
          <w:rFonts w:ascii="Arial" w:hAnsi="Arial" w:cs="Arial"/>
          <w:sz w:val="20"/>
          <w:szCs w:val="20"/>
        </w:rPr>
        <w:t xml:space="preserve"> tematikou, marcipán</w:t>
      </w:r>
      <w:r w:rsidR="00B13A53">
        <w:rPr>
          <w:rFonts w:ascii="Arial" w:hAnsi="Arial" w:cs="Arial"/>
          <w:sz w:val="20"/>
          <w:szCs w:val="20"/>
        </w:rPr>
        <w:t xml:space="preserve">, čokoláda </w:t>
      </w:r>
      <w:r>
        <w:rPr>
          <w:rFonts w:ascii="Arial" w:hAnsi="Arial" w:cs="Arial"/>
          <w:sz w:val="20"/>
          <w:szCs w:val="20"/>
        </w:rPr>
        <w:t xml:space="preserve">a výrobky z ní, valašské </w:t>
      </w:r>
      <w:proofErr w:type="spellStart"/>
      <w:r>
        <w:rPr>
          <w:rFonts w:ascii="Arial" w:hAnsi="Arial" w:cs="Arial"/>
          <w:sz w:val="20"/>
          <w:szCs w:val="20"/>
        </w:rPr>
        <w:t>frgál</w:t>
      </w:r>
      <w:r w:rsidR="00FC2986"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>, štramberské uši atd.,</w:t>
      </w:r>
    </w:p>
    <w:p w:rsidR="00B13A53" w:rsidRPr="00817369" w:rsidRDefault="00E76945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marmelády, dž</w:t>
      </w:r>
      <w:r w:rsidR="00B13A53">
        <w:rPr>
          <w:rFonts w:ascii="Arial" w:hAnsi="Arial" w:cs="Arial"/>
          <w:sz w:val="20"/>
          <w:szCs w:val="20"/>
        </w:rPr>
        <w:t>emy, sirupy, pečené čaje</w:t>
      </w:r>
      <w:r w:rsidR="004E39BD">
        <w:rPr>
          <w:rFonts w:ascii="Arial" w:hAnsi="Arial" w:cs="Arial"/>
          <w:sz w:val="20"/>
          <w:szCs w:val="20"/>
        </w:rPr>
        <w:t>,</w:t>
      </w:r>
      <w:r w:rsidR="00B13A53">
        <w:rPr>
          <w:rFonts w:ascii="Arial" w:hAnsi="Arial" w:cs="Arial"/>
          <w:sz w:val="20"/>
          <w:szCs w:val="20"/>
        </w:rPr>
        <w:t xml:space="preserve"> </w:t>
      </w:r>
    </w:p>
    <w:p w:rsidR="00C81577" w:rsidRPr="00817369" w:rsidRDefault="00C81577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šené ovoce, ořechy</w:t>
      </w:r>
      <w:r w:rsidR="00FC2986">
        <w:rPr>
          <w:rFonts w:ascii="Arial" w:hAnsi="Arial" w:cs="Arial"/>
          <w:sz w:val="20"/>
          <w:szCs w:val="20"/>
        </w:rPr>
        <w:t xml:space="preserve"> a semínka</w:t>
      </w:r>
      <w:r>
        <w:rPr>
          <w:rFonts w:ascii="Arial" w:hAnsi="Arial" w:cs="Arial"/>
          <w:sz w:val="20"/>
          <w:szCs w:val="20"/>
        </w:rPr>
        <w:t xml:space="preserve"> všech druhů</w:t>
      </w:r>
      <w:r w:rsidR="004E39BD">
        <w:rPr>
          <w:rFonts w:ascii="Arial" w:hAnsi="Arial" w:cs="Arial"/>
          <w:sz w:val="20"/>
          <w:szCs w:val="20"/>
        </w:rPr>
        <w:t>,</w:t>
      </w:r>
    </w:p>
    <w:p w:rsidR="00C81577" w:rsidRPr="00817369" w:rsidRDefault="00C81577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gastronomické speciality, bioprodukty a delikatesy,</w:t>
      </w:r>
    </w:p>
    <w:p w:rsidR="00C81577" w:rsidRPr="00817369" w:rsidRDefault="00C81577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uzenářství a prodej zabijačkových výrobků,</w:t>
      </w:r>
    </w:p>
    <w:p w:rsidR="00C81577" w:rsidRPr="00817369" w:rsidRDefault="00C81577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lahvová vína,</w:t>
      </w:r>
      <w:r w:rsidR="006725D7">
        <w:rPr>
          <w:rFonts w:ascii="Arial" w:hAnsi="Arial" w:cs="Arial"/>
          <w:sz w:val="20"/>
          <w:szCs w:val="20"/>
        </w:rPr>
        <w:t xml:space="preserve"> pivo</w:t>
      </w:r>
      <w:bookmarkStart w:id="0" w:name="_GoBack"/>
      <w:bookmarkEnd w:id="0"/>
    </w:p>
    <w:p w:rsidR="00C81577" w:rsidRPr="00817369" w:rsidRDefault="00C81577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sýry, nakládané sýry,</w:t>
      </w:r>
    </w:p>
    <w:p w:rsidR="00C81577" w:rsidRDefault="00A30F45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živé ryby (kapr, </w:t>
      </w:r>
      <w:proofErr w:type="spellStart"/>
      <w:r>
        <w:rPr>
          <w:rFonts w:ascii="Arial" w:hAnsi="Arial" w:cs="Arial"/>
          <w:sz w:val="20"/>
          <w:szCs w:val="20"/>
        </w:rPr>
        <w:t>amur</w:t>
      </w:r>
      <w:proofErr w:type="spellEnd"/>
      <w:r>
        <w:rPr>
          <w:rFonts w:ascii="Arial" w:hAnsi="Arial" w:cs="Arial"/>
          <w:sz w:val="20"/>
          <w:szCs w:val="20"/>
        </w:rPr>
        <w:t>, pstruh atd.)</w:t>
      </w:r>
      <w:r w:rsidR="004E39BD">
        <w:rPr>
          <w:rFonts w:ascii="Arial" w:hAnsi="Arial" w:cs="Arial"/>
          <w:sz w:val="20"/>
          <w:szCs w:val="20"/>
        </w:rPr>
        <w:t>,</w:t>
      </w:r>
    </w:p>
    <w:p w:rsidR="00B13A53" w:rsidRPr="00817369" w:rsidRDefault="00B13A53" w:rsidP="00B13A5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</w:t>
      </w:r>
      <w:r w:rsidR="00B70921">
        <w:rPr>
          <w:rFonts w:ascii="Arial" w:hAnsi="Arial" w:cs="Arial"/>
          <w:sz w:val="20"/>
          <w:szCs w:val="20"/>
        </w:rPr>
        <w:t>ření, čaj, káva</w:t>
      </w:r>
      <w:r w:rsidR="004E39BD">
        <w:rPr>
          <w:rFonts w:ascii="Arial" w:hAnsi="Arial" w:cs="Arial"/>
          <w:sz w:val="20"/>
          <w:szCs w:val="20"/>
        </w:rPr>
        <w:t>,</w:t>
      </w:r>
    </w:p>
    <w:p w:rsidR="00B70921" w:rsidRDefault="00B13A53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</w:t>
      </w:r>
      <w:r w:rsidR="00B70921">
        <w:rPr>
          <w:rFonts w:ascii="Arial" w:hAnsi="Arial" w:cs="Arial"/>
          <w:sz w:val="20"/>
          <w:szCs w:val="20"/>
        </w:rPr>
        <w:t>nální produkty,</w:t>
      </w:r>
    </w:p>
    <w:p w:rsidR="00B13A53" w:rsidRDefault="00B70921" w:rsidP="00C815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velikonoční speciality</w:t>
      </w:r>
      <w:r w:rsidR="004E39BD">
        <w:rPr>
          <w:rFonts w:ascii="Arial" w:hAnsi="Arial" w:cs="Arial"/>
          <w:sz w:val="20"/>
          <w:szCs w:val="20"/>
        </w:rPr>
        <w:t>.</w:t>
      </w:r>
    </w:p>
    <w:p w:rsidR="00B13A53" w:rsidRDefault="00B13A53" w:rsidP="00B13A5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81577" w:rsidRPr="00BA6FBD" w:rsidRDefault="00C81577" w:rsidP="00BA6FBD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A6FBD">
        <w:rPr>
          <w:rFonts w:ascii="Arial" w:hAnsi="Arial" w:cs="Arial"/>
          <w:sz w:val="20"/>
          <w:szCs w:val="20"/>
          <w:u w:val="single"/>
        </w:rPr>
        <w:t>Občerstvení:</w:t>
      </w:r>
    </w:p>
    <w:p w:rsidR="00A30F45" w:rsidRDefault="00B13A53" w:rsidP="00C7071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trdelníky</w:t>
      </w:r>
      <w:r w:rsidR="00FF3D85">
        <w:rPr>
          <w:rFonts w:ascii="Arial" w:hAnsi="Arial" w:cs="Arial"/>
          <w:sz w:val="20"/>
          <w:szCs w:val="20"/>
        </w:rPr>
        <w:t>, pirožky, palačinky</w:t>
      </w:r>
      <w:r w:rsidR="004E39BD">
        <w:rPr>
          <w:rFonts w:ascii="Arial" w:hAnsi="Arial" w:cs="Arial"/>
          <w:sz w:val="20"/>
          <w:szCs w:val="20"/>
        </w:rPr>
        <w:t>,</w:t>
      </w:r>
    </w:p>
    <w:p w:rsidR="00A30F45" w:rsidRDefault="00C81577" w:rsidP="00C7071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klobásy,</w:t>
      </w:r>
      <w:r>
        <w:rPr>
          <w:rFonts w:ascii="Arial" w:hAnsi="Arial" w:cs="Arial"/>
          <w:sz w:val="20"/>
          <w:szCs w:val="20"/>
        </w:rPr>
        <w:t xml:space="preserve"> ryby,</w:t>
      </w:r>
      <w:r w:rsidRPr="00817369">
        <w:rPr>
          <w:rFonts w:ascii="Arial" w:hAnsi="Arial" w:cs="Arial"/>
          <w:sz w:val="20"/>
          <w:szCs w:val="20"/>
        </w:rPr>
        <w:t xml:space="preserve"> grill, </w:t>
      </w:r>
      <w:r>
        <w:rPr>
          <w:rFonts w:ascii="Arial" w:hAnsi="Arial" w:cs="Arial"/>
          <w:sz w:val="20"/>
          <w:szCs w:val="20"/>
        </w:rPr>
        <w:t xml:space="preserve">guláš, </w:t>
      </w:r>
      <w:r w:rsidRPr="00A30F45">
        <w:rPr>
          <w:rFonts w:ascii="Arial" w:hAnsi="Arial" w:cs="Arial"/>
          <w:sz w:val="20"/>
          <w:szCs w:val="20"/>
        </w:rPr>
        <w:t>bramborové spirálky, bramboráky, pečené kaštany, kukuřice, játra na topince</w:t>
      </w:r>
      <w:r w:rsidR="00FF3D85">
        <w:rPr>
          <w:rFonts w:ascii="Arial" w:hAnsi="Arial" w:cs="Arial"/>
          <w:sz w:val="20"/>
          <w:szCs w:val="20"/>
        </w:rPr>
        <w:t>, polévky, zabijačkové výrobky</w:t>
      </w:r>
      <w:r w:rsidRPr="00A30F45">
        <w:rPr>
          <w:rFonts w:ascii="Arial" w:hAnsi="Arial" w:cs="Arial"/>
          <w:sz w:val="20"/>
          <w:szCs w:val="20"/>
        </w:rPr>
        <w:t xml:space="preserve"> a další pochutiny</w:t>
      </w:r>
      <w:r w:rsidR="004E39BD">
        <w:rPr>
          <w:rFonts w:ascii="Arial" w:hAnsi="Arial" w:cs="Arial"/>
          <w:sz w:val="20"/>
          <w:szCs w:val="20"/>
        </w:rPr>
        <w:t>,</w:t>
      </w:r>
    </w:p>
    <w:p w:rsidR="00FF3D85" w:rsidRDefault="00FF3D85" w:rsidP="00C7071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grilované sýry,</w:t>
      </w:r>
    </w:p>
    <w:p w:rsidR="00FF3D85" w:rsidRDefault="00FF3D85" w:rsidP="00C7071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zdravá výživa,</w:t>
      </w:r>
    </w:p>
    <w:p w:rsidR="00FF3D85" w:rsidRDefault="00FF3D85" w:rsidP="00C7071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regionální a velikonoční speciality,</w:t>
      </w:r>
    </w:p>
    <w:p w:rsidR="00C81577" w:rsidRDefault="00A30F45" w:rsidP="00C7071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30F45">
        <w:rPr>
          <w:rFonts w:ascii="Arial" w:hAnsi="Arial" w:cs="Arial"/>
          <w:sz w:val="20"/>
          <w:szCs w:val="20"/>
        </w:rPr>
        <w:t>čaj</w:t>
      </w:r>
      <w:r w:rsidR="00BA6FBD">
        <w:rPr>
          <w:rFonts w:ascii="Arial" w:hAnsi="Arial" w:cs="Arial"/>
          <w:sz w:val="20"/>
          <w:szCs w:val="20"/>
        </w:rPr>
        <w:t xml:space="preserve">, káva, </w:t>
      </w:r>
      <w:r w:rsidR="00B13A53">
        <w:rPr>
          <w:rFonts w:ascii="Arial" w:hAnsi="Arial" w:cs="Arial"/>
          <w:sz w:val="20"/>
          <w:szCs w:val="20"/>
        </w:rPr>
        <w:t>medovina</w:t>
      </w:r>
      <w:r w:rsidR="00FF3D85">
        <w:rPr>
          <w:rFonts w:ascii="Arial" w:hAnsi="Arial" w:cs="Arial"/>
          <w:sz w:val="20"/>
          <w:szCs w:val="20"/>
        </w:rPr>
        <w:t>, teplé nealkoholické nápoje</w:t>
      </w:r>
      <w:r w:rsidR="00B13A53">
        <w:rPr>
          <w:rFonts w:ascii="Arial" w:hAnsi="Arial" w:cs="Arial"/>
          <w:sz w:val="20"/>
          <w:szCs w:val="20"/>
        </w:rPr>
        <w:t xml:space="preserve"> atd.</w:t>
      </w:r>
    </w:p>
    <w:p w:rsidR="00A30F45" w:rsidRPr="00A30F45" w:rsidRDefault="00A30F45" w:rsidP="00A30F4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70921" w:rsidRPr="00B70921" w:rsidRDefault="00B70921" w:rsidP="00B70921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Ostatní:</w:t>
      </w:r>
    </w:p>
    <w:p w:rsidR="00B13A53" w:rsidRDefault="00B13A53" w:rsidP="00B13A5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produkty z medu, výrobky z</w:t>
      </w:r>
      <w:r w:rsidR="004E39BD">
        <w:rPr>
          <w:rFonts w:ascii="Arial" w:hAnsi="Arial" w:cs="Arial"/>
          <w:sz w:val="20"/>
          <w:szCs w:val="20"/>
        </w:rPr>
        <w:t> </w:t>
      </w:r>
      <w:r w:rsidRPr="00817369">
        <w:rPr>
          <w:rFonts w:ascii="Arial" w:hAnsi="Arial" w:cs="Arial"/>
          <w:sz w:val="20"/>
          <w:szCs w:val="20"/>
        </w:rPr>
        <w:t>vosku</w:t>
      </w:r>
      <w:r w:rsidR="004E39BD">
        <w:rPr>
          <w:rFonts w:ascii="Arial" w:hAnsi="Arial" w:cs="Arial"/>
          <w:sz w:val="20"/>
          <w:szCs w:val="20"/>
        </w:rPr>
        <w:t>,</w:t>
      </w:r>
    </w:p>
    <w:p w:rsidR="00FF3D85" w:rsidRDefault="00B70921" w:rsidP="00FF3D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pomlázky, </w:t>
      </w:r>
      <w:r w:rsidR="00FF3D85">
        <w:rPr>
          <w:rFonts w:ascii="Arial" w:hAnsi="Arial" w:cs="Arial"/>
          <w:sz w:val="20"/>
          <w:szCs w:val="20"/>
        </w:rPr>
        <w:t>řehtačky,</w:t>
      </w:r>
    </w:p>
    <w:p w:rsidR="00FF3D85" w:rsidRPr="00FF3D85" w:rsidRDefault="00FF3D85" w:rsidP="00FF3D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dekorativní bytové doplňky,</w:t>
      </w:r>
    </w:p>
    <w:p w:rsidR="009A64D4" w:rsidRDefault="009C12E7" w:rsidP="009A64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hračky (české, edukativní, dřevěné apod.)</w:t>
      </w:r>
      <w:r w:rsidR="009A64D4" w:rsidRPr="00817369">
        <w:rPr>
          <w:rFonts w:ascii="Arial" w:hAnsi="Arial" w:cs="Arial"/>
          <w:sz w:val="20"/>
          <w:szCs w:val="20"/>
        </w:rPr>
        <w:t>,</w:t>
      </w:r>
      <w:r w:rsidR="00817369" w:rsidRPr="00817369">
        <w:rPr>
          <w:rFonts w:ascii="Arial" w:hAnsi="Arial" w:cs="Arial"/>
          <w:sz w:val="20"/>
          <w:szCs w:val="20"/>
        </w:rPr>
        <w:t xml:space="preserve"> skládačky a hlavolamy,</w:t>
      </w:r>
      <w:r w:rsidR="009A64D4" w:rsidRPr="00817369">
        <w:rPr>
          <w:rFonts w:ascii="Arial" w:hAnsi="Arial" w:cs="Arial"/>
          <w:sz w:val="20"/>
          <w:szCs w:val="20"/>
        </w:rPr>
        <w:t xml:space="preserve"> dárky a dárkové zboží,</w:t>
      </w:r>
    </w:p>
    <w:p w:rsidR="00FC2986" w:rsidRPr="00FC2986" w:rsidRDefault="00FF3D85" w:rsidP="00FC298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knihy, </w:t>
      </w:r>
      <w:r w:rsidR="009A64D4" w:rsidRPr="00817369">
        <w:rPr>
          <w:rFonts w:ascii="Arial" w:hAnsi="Arial" w:cs="Arial"/>
          <w:sz w:val="20"/>
          <w:szCs w:val="20"/>
        </w:rPr>
        <w:t>pohledy,</w:t>
      </w:r>
    </w:p>
    <w:p w:rsidR="009A64D4" w:rsidRPr="00817369" w:rsidRDefault="009A64D4" w:rsidP="009A64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výrobky ze dřeva, z prou</w:t>
      </w:r>
      <w:r w:rsidR="00B13A53">
        <w:rPr>
          <w:rFonts w:ascii="Arial" w:hAnsi="Arial" w:cs="Arial"/>
          <w:sz w:val="20"/>
          <w:szCs w:val="20"/>
        </w:rPr>
        <w:t>tí, ze slámy, kůže, z kamene a dalších přírodních materiálů</w:t>
      </w:r>
      <w:r w:rsidR="004E39BD">
        <w:rPr>
          <w:rFonts w:ascii="Arial" w:hAnsi="Arial" w:cs="Arial"/>
          <w:sz w:val="20"/>
          <w:szCs w:val="20"/>
        </w:rPr>
        <w:t>,</w:t>
      </w:r>
    </w:p>
    <w:p w:rsidR="009A64D4" w:rsidRPr="00817369" w:rsidRDefault="009A64D4" w:rsidP="009A64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keramika užitková i okrasná,</w:t>
      </w:r>
    </w:p>
    <w:p w:rsidR="009A64D4" w:rsidRPr="00817369" w:rsidRDefault="009A64D4" w:rsidP="009A64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vyšívané, háčkované a paličkované výrobky,</w:t>
      </w:r>
    </w:p>
    <w:p w:rsidR="009A64D4" w:rsidRPr="00817369" w:rsidRDefault="009A64D4" w:rsidP="009A64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výrobky uměleckých řemesel,</w:t>
      </w:r>
    </w:p>
    <w:p w:rsidR="009A64D4" w:rsidRPr="00817369" w:rsidRDefault="009A64D4" w:rsidP="009A64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výtvarné práce,</w:t>
      </w:r>
      <w:r w:rsidR="00FC2986">
        <w:rPr>
          <w:rFonts w:ascii="Arial" w:hAnsi="Arial" w:cs="Arial"/>
          <w:sz w:val="20"/>
          <w:szCs w:val="20"/>
        </w:rPr>
        <w:t xml:space="preserve"> rukodělné výrobky,</w:t>
      </w:r>
    </w:p>
    <w:p w:rsidR="009A64D4" w:rsidRPr="00817369" w:rsidRDefault="009A64D4" w:rsidP="009A64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lastRenderedPageBreak/>
        <w:t>šperky, umělecké sklo, bižuterie,</w:t>
      </w:r>
    </w:p>
    <w:p w:rsidR="009A64D4" w:rsidRPr="00817369" w:rsidRDefault="009A64D4" w:rsidP="009A64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obrázky všech technik,</w:t>
      </w:r>
    </w:p>
    <w:p w:rsidR="009A64D4" w:rsidRPr="00817369" w:rsidRDefault="009A64D4" w:rsidP="009A64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rukavice,</w:t>
      </w:r>
      <w:r w:rsidR="00FC2986">
        <w:rPr>
          <w:rFonts w:ascii="Arial" w:hAnsi="Arial" w:cs="Arial"/>
          <w:sz w:val="20"/>
          <w:szCs w:val="20"/>
        </w:rPr>
        <w:t xml:space="preserve"> čepice,</w:t>
      </w:r>
      <w:r w:rsidRPr="00817369">
        <w:rPr>
          <w:rFonts w:ascii="Arial" w:hAnsi="Arial" w:cs="Arial"/>
          <w:sz w:val="20"/>
          <w:szCs w:val="20"/>
        </w:rPr>
        <w:t xml:space="preserve"> šály,</w:t>
      </w:r>
      <w:r w:rsidR="00FC2986">
        <w:rPr>
          <w:rFonts w:ascii="Arial" w:hAnsi="Arial" w:cs="Arial"/>
          <w:sz w:val="20"/>
          <w:szCs w:val="20"/>
        </w:rPr>
        <w:t xml:space="preserve"> ponožky, punčochové zboží,</w:t>
      </w:r>
    </w:p>
    <w:p w:rsidR="00105381" w:rsidRDefault="009A64D4" w:rsidP="0010538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17369">
        <w:rPr>
          <w:rFonts w:ascii="Arial" w:hAnsi="Arial" w:cs="Arial"/>
          <w:sz w:val="20"/>
          <w:szCs w:val="20"/>
        </w:rPr>
        <w:t>ovčí a beraní k</w:t>
      </w:r>
      <w:r w:rsidR="009C12E7" w:rsidRPr="00817369">
        <w:rPr>
          <w:rFonts w:ascii="Arial" w:hAnsi="Arial" w:cs="Arial"/>
          <w:sz w:val="20"/>
          <w:szCs w:val="20"/>
        </w:rPr>
        <w:t>ožešiny a drobné výrobky z nich,</w:t>
      </w:r>
      <w:r w:rsidR="00225539" w:rsidRPr="00817369">
        <w:rPr>
          <w:rFonts w:ascii="Arial" w:hAnsi="Arial" w:cs="Arial"/>
          <w:sz w:val="20"/>
          <w:szCs w:val="20"/>
        </w:rPr>
        <w:t xml:space="preserve"> výrobky z ovčí vlny</w:t>
      </w:r>
      <w:r w:rsidR="004E39BD">
        <w:rPr>
          <w:rFonts w:ascii="Arial" w:hAnsi="Arial" w:cs="Arial"/>
          <w:sz w:val="20"/>
          <w:szCs w:val="20"/>
        </w:rPr>
        <w:t>,</w:t>
      </w:r>
    </w:p>
    <w:p w:rsidR="00105381" w:rsidRPr="00105381" w:rsidRDefault="00105381" w:rsidP="0010538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textil</w:t>
      </w:r>
      <w:r w:rsidR="00FC29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3005" w:rsidRPr="00817369" w:rsidRDefault="00633005" w:rsidP="009A64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 jiné vhodné produkty předem písemně odsouhlasené </w:t>
      </w:r>
      <w:r w:rsidR="003D754E">
        <w:rPr>
          <w:rFonts w:ascii="Arial" w:hAnsi="Arial" w:cs="Arial"/>
          <w:sz w:val="20"/>
          <w:szCs w:val="20"/>
        </w:rPr>
        <w:t>odborem kancelář primátora</w:t>
      </w:r>
      <w:r>
        <w:rPr>
          <w:rFonts w:ascii="Arial" w:hAnsi="Arial" w:cs="Arial"/>
          <w:sz w:val="20"/>
          <w:szCs w:val="20"/>
        </w:rPr>
        <w:t>.</w:t>
      </w:r>
    </w:p>
    <w:p w:rsidR="00B90C44" w:rsidRDefault="00B90C44" w:rsidP="00B90C44">
      <w:pPr>
        <w:jc w:val="both"/>
        <w:rPr>
          <w:rFonts w:ascii="Arial" w:hAnsi="Arial" w:cs="Arial"/>
          <w:sz w:val="20"/>
          <w:szCs w:val="20"/>
        </w:rPr>
      </w:pPr>
    </w:p>
    <w:p w:rsidR="00127BD8" w:rsidRPr="00835E2E" w:rsidRDefault="00127BD8" w:rsidP="00A30F45">
      <w:pPr>
        <w:jc w:val="center"/>
        <w:rPr>
          <w:rFonts w:ascii="Arial" w:hAnsi="Arial" w:cs="Arial"/>
          <w:b/>
          <w:sz w:val="20"/>
          <w:szCs w:val="20"/>
        </w:rPr>
      </w:pPr>
      <w:r w:rsidRPr="00835E2E">
        <w:rPr>
          <w:rFonts w:ascii="Arial" w:hAnsi="Arial" w:cs="Arial"/>
          <w:b/>
          <w:sz w:val="20"/>
          <w:szCs w:val="20"/>
        </w:rPr>
        <w:t>Ostatní</w:t>
      </w:r>
    </w:p>
    <w:p w:rsidR="005A7697" w:rsidRDefault="00127BD8" w:rsidP="003D754E">
      <w:pPr>
        <w:jc w:val="both"/>
        <w:rPr>
          <w:rFonts w:ascii="Arial" w:hAnsi="Arial" w:cs="Arial"/>
          <w:sz w:val="20"/>
          <w:szCs w:val="20"/>
        </w:rPr>
      </w:pPr>
      <w:r w:rsidRPr="00835E2E">
        <w:rPr>
          <w:rFonts w:ascii="Arial" w:hAnsi="Arial" w:cs="Arial"/>
          <w:sz w:val="20"/>
          <w:szCs w:val="20"/>
        </w:rPr>
        <w:t xml:space="preserve">Prodejce je zodpovědný za </w:t>
      </w:r>
      <w:r w:rsidR="005A7697">
        <w:rPr>
          <w:rFonts w:ascii="Arial" w:hAnsi="Arial" w:cs="Arial"/>
          <w:sz w:val="20"/>
          <w:szCs w:val="20"/>
        </w:rPr>
        <w:t>veškeré</w:t>
      </w:r>
      <w:r w:rsidRPr="00835E2E">
        <w:rPr>
          <w:rFonts w:ascii="Arial" w:hAnsi="Arial" w:cs="Arial"/>
          <w:sz w:val="20"/>
          <w:szCs w:val="20"/>
        </w:rPr>
        <w:t xml:space="preserve"> škody, které </w:t>
      </w:r>
      <w:r w:rsidR="005A7697">
        <w:rPr>
          <w:rFonts w:ascii="Arial" w:hAnsi="Arial" w:cs="Arial"/>
          <w:sz w:val="20"/>
          <w:szCs w:val="20"/>
        </w:rPr>
        <w:t xml:space="preserve">vzniknou v souvislosti s jeho činností. </w:t>
      </w:r>
    </w:p>
    <w:p w:rsidR="003D754E" w:rsidRDefault="003D754E" w:rsidP="003D754E">
      <w:pPr>
        <w:jc w:val="both"/>
        <w:rPr>
          <w:rFonts w:ascii="Arial" w:hAnsi="Arial" w:cs="Arial"/>
          <w:sz w:val="20"/>
          <w:szCs w:val="20"/>
        </w:rPr>
      </w:pPr>
    </w:p>
    <w:p w:rsidR="0012450B" w:rsidRDefault="0067559C" w:rsidP="0012450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Každá osoba (spotřebitel</w:t>
      </w:r>
      <w:r w:rsidR="0012450B" w:rsidRPr="0012450B">
        <w:rPr>
          <w:rFonts w:ascii="Arial" w:hAnsi="Arial" w:cs="Arial"/>
          <w:sz w:val="20"/>
          <w:szCs w:val="20"/>
        </w:rPr>
        <w:t>, prodejce, inspektor), která se domnívá, že došlo či dochází k prodeji zboží v rozporu s „</w:t>
      </w:r>
      <w:r w:rsidR="00FF3D85">
        <w:rPr>
          <w:rFonts w:ascii="Arial" w:hAnsi="Arial" w:cs="Arial"/>
          <w:sz w:val="20"/>
          <w:szCs w:val="20"/>
        </w:rPr>
        <w:t>Pravidly Velikonočních</w:t>
      </w:r>
      <w:r w:rsidR="00467B41">
        <w:rPr>
          <w:rFonts w:ascii="Arial" w:hAnsi="Arial" w:cs="Arial"/>
          <w:sz w:val="20"/>
          <w:szCs w:val="20"/>
        </w:rPr>
        <w:t xml:space="preserve"> trhů Opava</w:t>
      </w:r>
      <w:r w:rsidR="00633005">
        <w:rPr>
          <w:rFonts w:ascii="Arial" w:hAnsi="Arial" w:cs="Arial"/>
          <w:sz w:val="20"/>
          <w:szCs w:val="20"/>
        </w:rPr>
        <w:t>“</w:t>
      </w:r>
      <w:r w:rsidR="00FF3D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2450B" w:rsidRPr="0012450B">
        <w:rPr>
          <w:rFonts w:ascii="Arial" w:hAnsi="Arial" w:cs="Arial"/>
          <w:sz w:val="20"/>
          <w:szCs w:val="20"/>
        </w:rPr>
        <w:t xml:space="preserve">má právo upozornit na tento stav </w:t>
      </w:r>
      <w:r w:rsidR="005A7697">
        <w:rPr>
          <w:rFonts w:ascii="Arial" w:hAnsi="Arial" w:cs="Arial"/>
          <w:sz w:val="20"/>
          <w:szCs w:val="20"/>
        </w:rPr>
        <w:t>správce tržiště</w:t>
      </w:r>
      <w:r w:rsidR="007277F3">
        <w:rPr>
          <w:rFonts w:ascii="Arial" w:hAnsi="Arial" w:cs="Arial"/>
          <w:sz w:val="20"/>
          <w:szCs w:val="20"/>
        </w:rPr>
        <w:t xml:space="preserve"> či organizátora</w:t>
      </w:r>
      <w:r w:rsidR="0012450B" w:rsidRPr="0012450B">
        <w:rPr>
          <w:rFonts w:ascii="Arial" w:hAnsi="Arial" w:cs="Arial"/>
          <w:sz w:val="20"/>
          <w:szCs w:val="20"/>
        </w:rPr>
        <w:t xml:space="preserve">. </w:t>
      </w:r>
      <w:r w:rsidR="005A7697">
        <w:rPr>
          <w:rFonts w:ascii="Arial" w:hAnsi="Arial" w:cs="Arial"/>
          <w:sz w:val="20"/>
          <w:szCs w:val="20"/>
        </w:rPr>
        <w:t>Správce tržiště</w:t>
      </w:r>
      <w:r w:rsidR="0012450B" w:rsidRPr="0012450B">
        <w:rPr>
          <w:rFonts w:ascii="Arial" w:hAnsi="Arial" w:cs="Arial"/>
          <w:sz w:val="20"/>
          <w:szCs w:val="20"/>
        </w:rPr>
        <w:t xml:space="preserve"> je povinen neprodleně</w:t>
      </w:r>
      <w:r w:rsidR="0012450B">
        <w:rPr>
          <w:rFonts w:ascii="Arial" w:hAnsi="Arial" w:cs="Arial"/>
          <w:sz w:val="20"/>
          <w:szCs w:val="20"/>
        </w:rPr>
        <w:t xml:space="preserve"> zajistit nápravu</w:t>
      </w:r>
      <w:r w:rsidR="0012450B" w:rsidRPr="0012450B">
        <w:rPr>
          <w:rFonts w:ascii="Arial" w:hAnsi="Arial" w:cs="Arial"/>
          <w:sz w:val="20"/>
          <w:szCs w:val="20"/>
        </w:rPr>
        <w:t>.</w:t>
      </w:r>
    </w:p>
    <w:p w:rsidR="00FF3D85" w:rsidRDefault="00FF3D85" w:rsidP="001245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F3D85" w:rsidRDefault="00FF3D85" w:rsidP="001245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F3D85" w:rsidRDefault="00FF3D85" w:rsidP="001245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F3D85" w:rsidRDefault="00FF3D85" w:rsidP="001245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32"/>
          <w:szCs w:val="32"/>
        </w:rPr>
      </w:pPr>
      <w:r w:rsidRPr="0003081C">
        <w:rPr>
          <w:rFonts w:ascii="Cambria,Bold" w:hAnsi="Cambria,Bold" w:cs="Cambria,Bold"/>
          <w:b/>
          <w:bCs/>
          <w:sz w:val="32"/>
          <w:szCs w:val="32"/>
        </w:rPr>
        <w:t xml:space="preserve">DESATERO STÁTNÍ VETERINÁRNÍ SPRÁVY K PRODEJI </w:t>
      </w:r>
      <w:proofErr w:type="gramStart"/>
      <w:r w:rsidRPr="0003081C">
        <w:rPr>
          <w:rFonts w:ascii="Cambria,Bold" w:hAnsi="Cambria,Bold" w:cs="Cambria,Bold"/>
          <w:b/>
          <w:bCs/>
          <w:sz w:val="32"/>
          <w:szCs w:val="32"/>
        </w:rPr>
        <w:t>NA</w:t>
      </w:r>
      <w:proofErr w:type="gramEnd"/>
    </w:p>
    <w:p w:rsidR="0003081C" w:rsidRDefault="0003081C" w:rsidP="0003081C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32"/>
          <w:szCs w:val="32"/>
        </w:rPr>
      </w:pPr>
      <w:r w:rsidRPr="0003081C">
        <w:rPr>
          <w:rFonts w:ascii="Cambria,Bold" w:hAnsi="Cambria,Bold" w:cs="Cambria,Bold"/>
          <w:b/>
          <w:bCs/>
          <w:sz w:val="32"/>
          <w:szCs w:val="32"/>
        </w:rPr>
        <w:t>FARMÁŘSKÝCH TRZÍCH</w:t>
      </w:r>
    </w:p>
    <w:p w:rsidR="0003081C" w:rsidRDefault="0003081C" w:rsidP="0003081C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32"/>
          <w:szCs w:val="32"/>
        </w:rPr>
      </w:pPr>
    </w:p>
    <w:p w:rsidR="0003081C" w:rsidRPr="0003081C" w:rsidRDefault="0003081C" w:rsidP="0003081C">
      <w:pPr>
        <w:autoSpaceDE w:val="0"/>
        <w:autoSpaceDN w:val="0"/>
        <w:adjustRightInd w:val="0"/>
        <w:jc w:val="center"/>
        <w:rPr>
          <w:rFonts w:ascii="Cambria,BoldItalic" w:hAnsi="Cambria,BoldItalic" w:cs="Cambria,BoldItalic"/>
          <w:b/>
          <w:bCs/>
          <w:i/>
          <w:iCs/>
          <w:sz w:val="20"/>
          <w:szCs w:val="20"/>
        </w:rPr>
      </w:pPr>
      <w:r w:rsidRPr="0003081C">
        <w:rPr>
          <w:rFonts w:ascii="Cambria,BoldItalic" w:hAnsi="Cambria,BoldItalic" w:cs="Cambria,BoldItalic"/>
          <w:b/>
          <w:bCs/>
          <w:i/>
          <w:iCs/>
          <w:sz w:val="20"/>
          <w:szCs w:val="20"/>
        </w:rPr>
        <w:t>Krajská veterinární správa (KVS) dozoruje trhy konané na místě schváleném obcí, jejichž konání</w:t>
      </w:r>
    </w:p>
    <w:p w:rsidR="0003081C" w:rsidRPr="0003081C" w:rsidRDefault="0003081C" w:rsidP="0003081C">
      <w:pPr>
        <w:autoSpaceDE w:val="0"/>
        <w:autoSpaceDN w:val="0"/>
        <w:adjustRightInd w:val="0"/>
        <w:jc w:val="center"/>
        <w:rPr>
          <w:rFonts w:ascii="Cambria,BoldItalic" w:hAnsi="Cambria,BoldItalic" w:cs="Cambria,BoldItalic"/>
          <w:b/>
          <w:bCs/>
          <w:i/>
          <w:iCs/>
          <w:sz w:val="20"/>
          <w:szCs w:val="20"/>
        </w:rPr>
      </w:pPr>
      <w:r w:rsidRPr="0003081C">
        <w:rPr>
          <w:rFonts w:ascii="Cambria,BoldItalic" w:hAnsi="Cambria,BoldItalic" w:cs="Cambria,BoldItalic"/>
          <w:b/>
          <w:bCs/>
          <w:i/>
          <w:iCs/>
          <w:sz w:val="20"/>
          <w:szCs w:val="20"/>
        </w:rPr>
        <w:t>bylo obcí povoleno a příslušná krajská veterinární správa schválila provozovateli tržní řád,</w:t>
      </w:r>
    </w:p>
    <w:p w:rsidR="0003081C" w:rsidRDefault="0003081C" w:rsidP="0003081C">
      <w:pPr>
        <w:autoSpaceDE w:val="0"/>
        <w:autoSpaceDN w:val="0"/>
        <w:adjustRightInd w:val="0"/>
        <w:jc w:val="center"/>
        <w:rPr>
          <w:rFonts w:ascii="Cambria,BoldItalic" w:hAnsi="Cambria,BoldItalic" w:cs="Cambria,BoldItalic"/>
          <w:b/>
          <w:bCs/>
          <w:i/>
          <w:iCs/>
          <w:sz w:val="20"/>
          <w:szCs w:val="20"/>
        </w:rPr>
      </w:pPr>
      <w:r w:rsidRPr="0003081C">
        <w:rPr>
          <w:rFonts w:ascii="Cambria,BoldItalic" w:hAnsi="Cambria,BoldItalic" w:cs="Cambria,BoldItalic"/>
          <w:b/>
          <w:bCs/>
          <w:i/>
          <w:iCs/>
          <w:sz w:val="20"/>
          <w:szCs w:val="20"/>
        </w:rPr>
        <w:t>nebyl-li vydán formou nařízení obce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1. Chovatelé mohou prodávat produkty zvířat z vlastního chovu, které nebyly získány ve schváleném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a registrovaném, popřípadě jen registrovaném výrobním podniku a to za těchto podmínek:</w:t>
      </w:r>
    </w:p>
    <w:p w:rsidR="0003081C" w:rsidRPr="0003081C" w:rsidRDefault="0003081C" w:rsidP="000308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 xml:space="preserve">maso z drůbeže a králíků (musí být vykucháno, u králíků nesmí být oddělená hlava) maximálně z 10 kusů krůt, kachen nebo hus týdně a maximálně 35 kusů ostatní drůbeže nebo králíků týdně, maso musí být uloženo při teplotě maximálně 4 °C. Maso musí být čitelně označeno nápisem </w:t>
      </w:r>
      <w:r w:rsidRPr="0003081C">
        <w:rPr>
          <w:rFonts w:ascii="Arial" w:hAnsi="Arial" w:cs="Arial"/>
          <w:i/>
          <w:iCs/>
          <w:sz w:val="20"/>
          <w:szCs w:val="20"/>
        </w:rPr>
        <w:t>„Maso není veterinární vyšetřeno – určeno po tepelné úpravě ke spotřebě v domácnosti spotřebitele“</w:t>
      </w: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syrové mléko a smetanu pomocí prodejního automatu (automat musí být registrován u KVS)</w:t>
      </w: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čerstvá, a označená vejce s uvedením jména a adresy chovatele v maximálním množství 60 kusů</w:t>
      </w:r>
      <w:r>
        <w:rPr>
          <w:rFonts w:ascii="Arial" w:hAnsi="Arial" w:cs="Arial"/>
          <w:sz w:val="20"/>
          <w:szCs w:val="20"/>
        </w:rPr>
        <w:t xml:space="preserve"> </w:t>
      </w:r>
      <w:r w:rsidRPr="0003081C">
        <w:rPr>
          <w:rFonts w:ascii="Arial" w:hAnsi="Arial" w:cs="Arial"/>
          <w:sz w:val="20"/>
          <w:szCs w:val="20"/>
        </w:rPr>
        <w:t>jednomu konečnému spotřebiteli</w:t>
      </w: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včelí produkty označené jménem, příjmením a adresou chovatele a u medu druhem a množstvím</w:t>
      </w: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živé ryby (usmrcování a další opracování ryb musí být nahlášeno příslušné KVS 7 dní předem)</w:t>
      </w:r>
    </w:p>
    <w:p w:rsidR="0003081C" w:rsidRPr="0003081C" w:rsidRDefault="0003081C" w:rsidP="0003081C">
      <w:pPr>
        <w:pStyle w:val="Odstavecseseznamem"/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2. Je nepřípustné prodávat maso z domácí porážky provedené v hospodářství (mimo drůbeže a králíků) a výrobky z tohoto masa</w:t>
      </w:r>
    </w:p>
    <w:p w:rsidR="0003081C" w:rsidRPr="0003081C" w:rsidRDefault="0003081C" w:rsidP="000308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3. Ostatní prodejci potravin a surovin živočišného původu musí zajistit, aby jimi prodávané potraviny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a suroviny byly získány ve schváleném a registrovaném, popřípadě jen registrovaném podniku. Jejich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povinností je udržovat je při stanovených teplotách. Prodejce je povinen tuto teplotu kontrolovat</w:t>
      </w:r>
    </w:p>
    <w:p w:rsidR="0003081C" w:rsidRPr="0003081C" w:rsidRDefault="0003081C" w:rsidP="000308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7 °C pro maso vepřové, hovězí, skopové a velké zvěře</w:t>
      </w: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4 °C pro maso drůbeže, králíků a drobné zvěře</w:t>
      </w: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3 °C pro vnitřnosti</w:t>
      </w: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5 – 18 °C pro vejce (nekolísavá teplota)</w:t>
      </w: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4 – 8 °C pro mléčné výrobky jiné než UHT, sterilované a sušené</w:t>
      </w: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0 °C pro čerstvé chlazené ryby (teplota tajícího ledu)</w:t>
      </w:r>
    </w:p>
    <w:p w:rsidR="0003081C" w:rsidRPr="0003081C" w:rsidRDefault="0003081C" w:rsidP="000308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Ostatní výrobky musí být uloženy při teplotách stanovených výrobcem</w:t>
      </w:r>
    </w:p>
    <w:p w:rsidR="0003081C" w:rsidRPr="0003081C" w:rsidRDefault="0003081C" w:rsidP="0003081C">
      <w:pPr>
        <w:pStyle w:val="Odstavecseseznamem"/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4. U potravin podle bodu 3 musí být prodávající vždy schopen na místě doložit původ produktů. Potraviny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musí být označeny podle platné legislativy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5. Označení „domácí“ v názvu potraviny je nepřípustné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6. Prodávat potraviny s prošlou dobou použitelnosti je nepřípustné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7. Potraviny musí být po celou dobu uvádění do oběhu chráněny před jakoukoli kontaminací a před přímým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vlivem klimatických podmínek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8. Všechny předměty a zařízení, které přicházejí přímo do styku s potravinami, musí být čisté a nesmí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představovat nebezpečí kontaminace, dopravní prostředky a nádoby používané pro přepravu potravin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musí být udržovány v čistotě a v dobrém stavu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9. Osoby manipulující s potravinami musí dodržovat požadavky na osobní hygienu a musí nosit čistý oděv,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při prodeji nebalených potravin, zejména masa, musí být k dispozici zdroj pitné vody k mytí rukou</w:t>
      </w: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081C" w:rsidRPr="0003081C" w:rsidRDefault="0003081C" w:rsidP="000308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10. Potravinářské a jiné odpady musí být z prostor, kde se nacházejí potraviny, co nejrychleji odstraňovány,</w:t>
      </w:r>
    </w:p>
    <w:p w:rsidR="0012450B" w:rsidRPr="0003081C" w:rsidRDefault="0003081C" w:rsidP="0003081C">
      <w:pPr>
        <w:rPr>
          <w:rFonts w:ascii="Arial" w:hAnsi="Arial" w:cs="Arial"/>
          <w:sz w:val="20"/>
          <w:szCs w:val="20"/>
        </w:rPr>
      </w:pPr>
      <w:r w:rsidRPr="0003081C">
        <w:rPr>
          <w:rFonts w:ascii="Arial" w:hAnsi="Arial" w:cs="Arial"/>
          <w:sz w:val="20"/>
          <w:szCs w:val="20"/>
        </w:rPr>
        <w:t>aby nedocházelo k jejich hromadění, a nesmí představovat přímý ani nepřímý zdroj kontaminace</w:t>
      </w:r>
    </w:p>
    <w:sectPr w:rsidR="0012450B" w:rsidRPr="0003081C" w:rsidSect="0014229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B0" w:rsidRDefault="00E93AB0">
      <w:r>
        <w:separator/>
      </w:r>
    </w:p>
  </w:endnote>
  <w:endnote w:type="continuationSeparator" w:id="0">
    <w:p w:rsidR="00E93AB0" w:rsidRDefault="00E9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B0" w:rsidRDefault="00E93AB0">
      <w:r>
        <w:separator/>
      </w:r>
    </w:p>
  </w:footnote>
  <w:footnote w:type="continuationSeparator" w:id="0">
    <w:p w:rsidR="00E93AB0" w:rsidRDefault="00E9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967"/>
    <w:multiLevelType w:val="hybridMultilevel"/>
    <w:tmpl w:val="6C486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08F"/>
    <w:multiLevelType w:val="multilevel"/>
    <w:tmpl w:val="C01689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429"/>
    <w:multiLevelType w:val="hybridMultilevel"/>
    <w:tmpl w:val="485A1212"/>
    <w:lvl w:ilvl="0" w:tplc="876EF20C">
      <w:start w:val="1"/>
      <w:numFmt w:val="bullet"/>
      <w:lvlText w:val="-"/>
      <w:lvlJc w:val="left"/>
      <w:pPr>
        <w:ind w:left="1069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F92B94"/>
    <w:multiLevelType w:val="hybridMultilevel"/>
    <w:tmpl w:val="2690E684"/>
    <w:lvl w:ilvl="0" w:tplc="D722ABD8">
      <w:start w:val="1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3C38"/>
    <w:multiLevelType w:val="hybridMultilevel"/>
    <w:tmpl w:val="DA382D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B2264"/>
    <w:multiLevelType w:val="hybridMultilevel"/>
    <w:tmpl w:val="ED521FFC"/>
    <w:lvl w:ilvl="0" w:tplc="591AD5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669DF"/>
    <w:multiLevelType w:val="hybridMultilevel"/>
    <w:tmpl w:val="9B06D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0639B"/>
    <w:multiLevelType w:val="multilevel"/>
    <w:tmpl w:val="E684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03788"/>
    <w:multiLevelType w:val="multilevel"/>
    <w:tmpl w:val="4794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D8"/>
    <w:rsid w:val="00003A7C"/>
    <w:rsid w:val="0003081C"/>
    <w:rsid w:val="00081A18"/>
    <w:rsid w:val="000E23ED"/>
    <w:rsid w:val="00105381"/>
    <w:rsid w:val="0012450B"/>
    <w:rsid w:val="00127BD8"/>
    <w:rsid w:val="0014229F"/>
    <w:rsid w:val="001958B7"/>
    <w:rsid w:val="0019598D"/>
    <w:rsid w:val="001B0CBF"/>
    <w:rsid w:val="0021126B"/>
    <w:rsid w:val="00225539"/>
    <w:rsid w:val="00283D26"/>
    <w:rsid w:val="00294131"/>
    <w:rsid w:val="00294662"/>
    <w:rsid w:val="002C6838"/>
    <w:rsid w:val="00334635"/>
    <w:rsid w:val="003851FA"/>
    <w:rsid w:val="003D754E"/>
    <w:rsid w:val="003F359D"/>
    <w:rsid w:val="004016B2"/>
    <w:rsid w:val="00402EDA"/>
    <w:rsid w:val="004162AD"/>
    <w:rsid w:val="00466000"/>
    <w:rsid w:val="00467B41"/>
    <w:rsid w:val="00470EC7"/>
    <w:rsid w:val="0048538A"/>
    <w:rsid w:val="00493B9C"/>
    <w:rsid w:val="004D2744"/>
    <w:rsid w:val="004E3926"/>
    <w:rsid w:val="004E39BD"/>
    <w:rsid w:val="005A7697"/>
    <w:rsid w:val="005B2410"/>
    <w:rsid w:val="006074FC"/>
    <w:rsid w:val="00633005"/>
    <w:rsid w:val="006441E4"/>
    <w:rsid w:val="00664995"/>
    <w:rsid w:val="006725D7"/>
    <w:rsid w:val="0067559C"/>
    <w:rsid w:val="006858FF"/>
    <w:rsid w:val="007277F3"/>
    <w:rsid w:val="00746C82"/>
    <w:rsid w:val="00755B42"/>
    <w:rsid w:val="008034A6"/>
    <w:rsid w:val="0081637A"/>
    <w:rsid w:val="00817369"/>
    <w:rsid w:val="00817F2A"/>
    <w:rsid w:val="008421E8"/>
    <w:rsid w:val="00860024"/>
    <w:rsid w:val="008E2C4F"/>
    <w:rsid w:val="009A64D4"/>
    <w:rsid w:val="009B66F8"/>
    <w:rsid w:val="009C12E7"/>
    <w:rsid w:val="009C2399"/>
    <w:rsid w:val="009E7810"/>
    <w:rsid w:val="00A01279"/>
    <w:rsid w:val="00A13D67"/>
    <w:rsid w:val="00A30F45"/>
    <w:rsid w:val="00A43121"/>
    <w:rsid w:val="00A6715A"/>
    <w:rsid w:val="00A8494A"/>
    <w:rsid w:val="00B13A53"/>
    <w:rsid w:val="00B46CF9"/>
    <w:rsid w:val="00B60E87"/>
    <w:rsid w:val="00B70921"/>
    <w:rsid w:val="00B90C44"/>
    <w:rsid w:val="00BA6FBD"/>
    <w:rsid w:val="00BB6BFA"/>
    <w:rsid w:val="00BC2EBE"/>
    <w:rsid w:val="00C020EF"/>
    <w:rsid w:val="00C02B56"/>
    <w:rsid w:val="00C7071C"/>
    <w:rsid w:val="00C81577"/>
    <w:rsid w:val="00C86427"/>
    <w:rsid w:val="00C907C0"/>
    <w:rsid w:val="00CB5B5C"/>
    <w:rsid w:val="00CD2E95"/>
    <w:rsid w:val="00CF00A6"/>
    <w:rsid w:val="00D37B61"/>
    <w:rsid w:val="00DB20C6"/>
    <w:rsid w:val="00DB3B51"/>
    <w:rsid w:val="00E049EC"/>
    <w:rsid w:val="00E415C4"/>
    <w:rsid w:val="00E4735D"/>
    <w:rsid w:val="00E76945"/>
    <w:rsid w:val="00E80EC2"/>
    <w:rsid w:val="00E8355F"/>
    <w:rsid w:val="00E93AB0"/>
    <w:rsid w:val="00EA0A07"/>
    <w:rsid w:val="00EA44B2"/>
    <w:rsid w:val="00F15BEE"/>
    <w:rsid w:val="00F22EF3"/>
    <w:rsid w:val="00F33269"/>
    <w:rsid w:val="00F336E3"/>
    <w:rsid w:val="00F6268F"/>
    <w:rsid w:val="00F71F56"/>
    <w:rsid w:val="00F76BDB"/>
    <w:rsid w:val="00F908D0"/>
    <w:rsid w:val="00FB399D"/>
    <w:rsid w:val="00FC2986"/>
    <w:rsid w:val="00FE4C7B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7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27B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46CF9"/>
    <w:pPr>
      <w:spacing w:before="100" w:beforeAutospacing="1" w:after="100" w:afterAutospacing="1"/>
    </w:pPr>
  </w:style>
  <w:style w:type="character" w:styleId="Siln">
    <w:name w:val="Strong"/>
    <w:qFormat/>
    <w:rsid w:val="00B46CF9"/>
    <w:rPr>
      <w:b/>
      <w:bCs/>
    </w:rPr>
  </w:style>
  <w:style w:type="paragraph" w:customStyle="1" w:styleId="Default">
    <w:name w:val="Default"/>
    <w:rsid w:val="00C707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rsid w:val="001422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229F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A849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49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494A"/>
  </w:style>
  <w:style w:type="paragraph" w:styleId="Pedmtkomente">
    <w:name w:val="annotation subject"/>
    <w:basedOn w:val="Textkomente"/>
    <w:next w:val="Textkomente"/>
    <w:link w:val="PedmtkomenteChar"/>
    <w:rsid w:val="00A849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8494A"/>
    <w:rPr>
      <w:b/>
      <w:bCs/>
    </w:rPr>
  </w:style>
  <w:style w:type="paragraph" w:styleId="Odstavecseseznamem">
    <w:name w:val="List Paragraph"/>
    <w:basedOn w:val="Normln"/>
    <w:uiPriority w:val="34"/>
    <w:qFormat/>
    <w:rsid w:val="00030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7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27B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46CF9"/>
    <w:pPr>
      <w:spacing w:before="100" w:beforeAutospacing="1" w:after="100" w:afterAutospacing="1"/>
    </w:pPr>
  </w:style>
  <w:style w:type="character" w:styleId="Siln">
    <w:name w:val="Strong"/>
    <w:qFormat/>
    <w:rsid w:val="00B46CF9"/>
    <w:rPr>
      <w:b/>
      <w:bCs/>
    </w:rPr>
  </w:style>
  <w:style w:type="paragraph" w:customStyle="1" w:styleId="Default">
    <w:name w:val="Default"/>
    <w:rsid w:val="00C707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rsid w:val="001422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229F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A849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49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494A"/>
  </w:style>
  <w:style w:type="paragraph" w:styleId="Pedmtkomente">
    <w:name w:val="annotation subject"/>
    <w:basedOn w:val="Textkomente"/>
    <w:next w:val="Textkomente"/>
    <w:link w:val="PedmtkomenteChar"/>
    <w:rsid w:val="00A849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8494A"/>
    <w:rPr>
      <w:b/>
      <w:bCs/>
    </w:rPr>
  </w:style>
  <w:style w:type="paragraph" w:styleId="Odstavecseseznamem">
    <w:name w:val="List Paragraph"/>
    <w:basedOn w:val="Normln"/>
    <w:uiPriority w:val="34"/>
    <w:qFormat/>
    <w:rsid w:val="0003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1413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Tržní řád farmářského trhu na Dolním náměstí města Opavy</vt:lpstr>
    </vt:vector>
  </TitlesOfParts>
  <Company>SMO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Tržní řád farmářského trhu na Dolním náměstí města Opavy</dc:title>
  <dc:creator>HalatekD</dc:creator>
  <cp:lastModifiedBy>Hájková Magdaléna</cp:lastModifiedBy>
  <cp:revision>8</cp:revision>
  <cp:lastPrinted>2015-04-20T12:41:00Z</cp:lastPrinted>
  <dcterms:created xsi:type="dcterms:W3CDTF">2015-12-07T13:17:00Z</dcterms:created>
  <dcterms:modified xsi:type="dcterms:W3CDTF">2017-01-05T08:52:00Z</dcterms:modified>
</cp:coreProperties>
</file>